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CC459" w14:textId="0CE19176" w:rsidR="00520833" w:rsidRPr="00C37794" w:rsidRDefault="00520833" w:rsidP="00520833">
      <w:pPr>
        <w:spacing w:line="240" w:lineRule="auto"/>
        <w:jc w:val="right"/>
        <w:rPr>
          <w:rFonts w:ascii="Times New Roman" w:eastAsia="Times New Roman" w:hAnsi="Times New Roman"/>
          <w:lang w:val="ru-RU"/>
        </w:rPr>
      </w:pPr>
      <w:r>
        <w:rPr>
          <w:rFonts w:ascii="Times New Roman" w:eastAsia="Times New Roman" w:hAnsi="Times New Roman"/>
          <w:lang w:val="kk-KZ"/>
        </w:rPr>
        <w:t xml:space="preserve">Қосымша </w:t>
      </w:r>
      <w:r w:rsidRPr="00C37794">
        <w:rPr>
          <w:rFonts w:ascii="Times New Roman" w:eastAsia="Times New Roman" w:hAnsi="Times New Roman"/>
          <w:lang w:val="ru-RU"/>
        </w:rPr>
        <w:t>1</w:t>
      </w:r>
    </w:p>
    <w:p w14:paraId="4A560712" w14:textId="412B4041" w:rsidR="00AC14AA" w:rsidRPr="00C37794" w:rsidRDefault="00EB1177" w:rsidP="00C01096">
      <w:pPr>
        <w:spacing w:line="240" w:lineRule="auto"/>
        <w:rPr>
          <w:rFonts w:ascii="Times New Roman" w:eastAsia="Times New Roman" w:hAnsi="Times New Roman"/>
          <w:lang w:val="ru-RU"/>
        </w:rPr>
      </w:pPr>
      <w:r w:rsidRPr="00EB1177">
        <w:rPr>
          <w:rFonts w:ascii="Times New Roman" w:eastAsia="Times New Roman" w:hAnsi="Times New Roman"/>
          <w:lang w:val="kk-KZ"/>
        </w:rPr>
        <w:t>ХҒТАР</w:t>
      </w:r>
      <w:r w:rsidR="00AC14AA" w:rsidRPr="00C37794">
        <w:rPr>
          <w:rFonts w:ascii="Times New Roman" w:eastAsia="Times New Roman" w:hAnsi="Times New Roman"/>
          <w:lang w:val="ru-RU"/>
        </w:rPr>
        <w:t xml:space="preserve"> </w:t>
      </w:r>
    </w:p>
    <w:p w14:paraId="39FF78F6" w14:textId="2E878EB7" w:rsidR="00C37794" w:rsidRPr="0005084D" w:rsidRDefault="00C37794" w:rsidP="00C01096">
      <w:pPr>
        <w:spacing w:line="240" w:lineRule="auto"/>
        <w:rPr>
          <w:rFonts w:ascii="Times New Roman" w:hAnsi="Times New Roman"/>
          <w:color w:val="FF0000"/>
          <w:lang w:val="en-GB"/>
        </w:rPr>
      </w:pPr>
      <w:r>
        <w:rPr>
          <w:rFonts w:ascii="Times New Roman" w:hAnsi="Times New Roman"/>
          <w:color w:val="FF0000"/>
          <w:lang w:val="kk-KZ"/>
        </w:rPr>
        <w:t>Секция</w:t>
      </w:r>
      <w:r w:rsidRPr="00C37794">
        <w:rPr>
          <w:rFonts w:ascii="Times New Roman" w:hAnsi="Times New Roman"/>
          <w:color w:val="FF0000"/>
          <w:lang w:val="ru-RU"/>
        </w:rPr>
        <w:t xml:space="preserve">: </w:t>
      </w:r>
      <w:r>
        <w:rPr>
          <w:rFonts w:ascii="Times New Roman" w:hAnsi="Times New Roman"/>
          <w:color w:val="FF0000"/>
          <w:lang w:val="kk-KZ"/>
        </w:rPr>
        <w:t>Химия</w:t>
      </w:r>
      <w:r w:rsidRPr="00C37794">
        <w:rPr>
          <w:rFonts w:ascii="Times New Roman" w:hAnsi="Times New Roman"/>
          <w:color w:val="FF0000"/>
          <w:lang w:val="ru-RU"/>
        </w:rPr>
        <w:t>/</w:t>
      </w:r>
      <w:r>
        <w:rPr>
          <w:rFonts w:ascii="Times New Roman" w:hAnsi="Times New Roman"/>
          <w:color w:val="FF0000"/>
          <w:lang w:val="kk-KZ"/>
        </w:rPr>
        <w:t>География</w:t>
      </w:r>
    </w:p>
    <w:p w14:paraId="479AFA09" w14:textId="13150568" w:rsidR="00EB1177" w:rsidRPr="00EB1177" w:rsidRDefault="00EB1177" w:rsidP="00EB1177">
      <w:pPr>
        <w:spacing w:line="240" w:lineRule="auto"/>
        <w:rPr>
          <w:rFonts w:ascii="Times New Roman" w:eastAsia="Times New Roman" w:hAnsi="Times New Roman"/>
          <w:lang w:val="kk-KZ"/>
        </w:rPr>
      </w:pPr>
      <w:r w:rsidRPr="00EB1177">
        <w:rPr>
          <w:rFonts w:ascii="Times New Roman" w:eastAsia="Times New Roman" w:hAnsi="Times New Roman"/>
          <w:lang w:val="kk-KZ"/>
        </w:rPr>
        <w:t>Мақала түрі (ғылыми мақала, шолу, мини</w:t>
      </w:r>
      <w:r w:rsidRPr="00C37794">
        <w:rPr>
          <w:rFonts w:ascii="Times New Roman" w:eastAsia="Times New Roman" w:hAnsi="Times New Roman"/>
          <w:lang w:val="kk-KZ"/>
        </w:rPr>
        <w:t>-шолу</w:t>
      </w:r>
      <w:r w:rsidRPr="00EB1177">
        <w:rPr>
          <w:rFonts w:ascii="Times New Roman" w:eastAsia="Times New Roman" w:hAnsi="Times New Roman"/>
          <w:lang w:val="kk-KZ"/>
        </w:rPr>
        <w:t xml:space="preserve">, редакцияға хат, т.б.) </w:t>
      </w:r>
    </w:p>
    <w:p w14:paraId="3CEF6985" w14:textId="68ADC540" w:rsidR="00FD5E78" w:rsidRPr="00EB1177" w:rsidRDefault="00EB1177" w:rsidP="00C01096">
      <w:pPr>
        <w:pStyle w:val="MDPI12title"/>
        <w:spacing w:line="240" w:lineRule="auto"/>
        <w:rPr>
          <w:rFonts w:ascii="Times New Roman" w:hAnsi="Times New Roman"/>
          <w:sz w:val="28"/>
          <w:szCs w:val="28"/>
          <w:lang w:val="kk-KZ"/>
        </w:rPr>
      </w:pPr>
      <w:r>
        <w:rPr>
          <w:rFonts w:ascii="Times New Roman" w:hAnsi="Times New Roman"/>
          <w:sz w:val="28"/>
          <w:szCs w:val="28"/>
          <w:lang w:val="kk-KZ"/>
        </w:rPr>
        <w:t>Аты</w:t>
      </w:r>
    </w:p>
    <w:p w14:paraId="47AFF15A" w14:textId="6523F682" w:rsidR="00FD5E78" w:rsidRPr="00EB1177" w:rsidRDefault="00EB1177" w:rsidP="00C01096">
      <w:pPr>
        <w:pStyle w:val="MDPI13authornames"/>
        <w:spacing w:line="240" w:lineRule="auto"/>
        <w:rPr>
          <w:rFonts w:ascii="Times New Roman" w:hAnsi="Times New Roman"/>
          <w:sz w:val="24"/>
          <w:szCs w:val="24"/>
          <w:lang w:val="ru-RU"/>
        </w:rPr>
      </w:pPr>
      <w:r>
        <w:rPr>
          <w:rFonts w:ascii="Times New Roman" w:hAnsi="Times New Roman"/>
          <w:sz w:val="24"/>
          <w:szCs w:val="24"/>
          <w:lang w:val="kk-KZ"/>
        </w:rPr>
        <w:t>Аты</w:t>
      </w:r>
      <w:r w:rsidR="00FD5E78" w:rsidRPr="00EB1177">
        <w:rPr>
          <w:rFonts w:ascii="Times New Roman" w:hAnsi="Times New Roman"/>
          <w:sz w:val="24"/>
          <w:szCs w:val="24"/>
          <w:lang w:val="ru-RU"/>
        </w:rPr>
        <w:t xml:space="preserve"> </w:t>
      </w:r>
      <w:r>
        <w:rPr>
          <w:rFonts w:ascii="Times New Roman" w:hAnsi="Times New Roman"/>
          <w:sz w:val="24"/>
          <w:szCs w:val="24"/>
          <w:lang w:val="kk-KZ"/>
        </w:rPr>
        <w:t>Тегі</w:t>
      </w:r>
      <w:r w:rsidR="00FD5E78" w:rsidRPr="00EB1177">
        <w:rPr>
          <w:rFonts w:ascii="Times New Roman" w:hAnsi="Times New Roman"/>
          <w:sz w:val="24"/>
          <w:szCs w:val="24"/>
          <w:vertAlign w:val="superscript"/>
          <w:lang w:val="ru-RU"/>
        </w:rPr>
        <w:t>1</w:t>
      </w:r>
      <w:r w:rsidR="00FD5E78" w:rsidRPr="00EB1177">
        <w:rPr>
          <w:rFonts w:ascii="Times New Roman" w:hAnsi="Times New Roman"/>
          <w:sz w:val="24"/>
          <w:szCs w:val="24"/>
          <w:lang w:val="ru-RU"/>
        </w:rPr>
        <w:t xml:space="preserve">, </w:t>
      </w:r>
      <w:r>
        <w:rPr>
          <w:rFonts w:ascii="Times New Roman" w:hAnsi="Times New Roman"/>
          <w:sz w:val="24"/>
          <w:szCs w:val="24"/>
          <w:lang w:val="kk-KZ"/>
        </w:rPr>
        <w:t>Аты Тегі</w:t>
      </w:r>
      <w:r w:rsidR="00FD5E78" w:rsidRPr="00EB1177">
        <w:rPr>
          <w:rFonts w:ascii="Times New Roman" w:hAnsi="Times New Roman"/>
          <w:sz w:val="24"/>
          <w:szCs w:val="24"/>
          <w:vertAlign w:val="superscript"/>
          <w:lang w:val="ru-RU"/>
        </w:rPr>
        <w:t>2</w:t>
      </w:r>
      <w:r w:rsidR="00FD5E78" w:rsidRPr="00EB1177">
        <w:rPr>
          <w:rFonts w:ascii="Times New Roman" w:hAnsi="Times New Roman"/>
          <w:sz w:val="24"/>
          <w:szCs w:val="24"/>
          <w:lang w:val="ru-RU"/>
        </w:rPr>
        <w:t xml:space="preserve"> </w:t>
      </w:r>
      <w:r>
        <w:rPr>
          <w:rFonts w:ascii="Times New Roman" w:hAnsi="Times New Roman"/>
          <w:sz w:val="24"/>
          <w:szCs w:val="24"/>
          <w:lang w:val="kk-KZ"/>
        </w:rPr>
        <w:t>және</w:t>
      </w:r>
      <w:r w:rsidR="00FD5E78" w:rsidRPr="00EB1177">
        <w:rPr>
          <w:rFonts w:ascii="Times New Roman" w:hAnsi="Times New Roman"/>
          <w:sz w:val="24"/>
          <w:szCs w:val="24"/>
          <w:lang w:val="ru-RU"/>
        </w:rPr>
        <w:t xml:space="preserve"> </w:t>
      </w:r>
      <w:r>
        <w:rPr>
          <w:rFonts w:ascii="Times New Roman" w:hAnsi="Times New Roman"/>
          <w:sz w:val="24"/>
          <w:szCs w:val="24"/>
          <w:lang w:val="kk-KZ"/>
        </w:rPr>
        <w:t>Аты Тегі</w:t>
      </w:r>
      <w:r w:rsidR="00FD5E78" w:rsidRPr="00EB1177">
        <w:rPr>
          <w:rFonts w:ascii="Times New Roman" w:hAnsi="Times New Roman"/>
          <w:sz w:val="24"/>
          <w:szCs w:val="24"/>
          <w:vertAlign w:val="superscript"/>
          <w:lang w:val="ru-RU"/>
        </w:rPr>
        <w:t>2,</w:t>
      </w:r>
      <w:r w:rsidR="00FD5E78" w:rsidRPr="00EB1177">
        <w:rPr>
          <w:rFonts w:ascii="Times New Roman" w:hAnsi="Times New Roman"/>
          <w:sz w:val="24"/>
          <w:szCs w:val="24"/>
          <w:lang w:val="ru-RU"/>
        </w:rPr>
        <w:t>*</w:t>
      </w:r>
    </w:p>
    <w:p w14:paraId="3CE6E075" w14:textId="68114BCC" w:rsidR="00FD5E78" w:rsidRPr="00EB1177" w:rsidRDefault="00FD5E78" w:rsidP="00C01096">
      <w:pPr>
        <w:pStyle w:val="MDPI16affiliation"/>
        <w:spacing w:line="240" w:lineRule="auto"/>
        <w:rPr>
          <w:rFonts w:ascii="Times New Roman" w:hAnsi="Times New Roman"/>
          <w:sz w:val="24"/>
          <w:szCs w:val="24"/>
          <w:lang w:val="ru-RU"/>
        </w:rPr>
      </w:pPr>
      <w:r w:rsidRPr="00EB1177">
        <w:rPr>
          <w:rFonts w:ascii="Times New Roman" w:hAnsi="Times New Roman"/>
          <w:sz w:val="24"/>
          <w:szCs w:val="24"/>
          <w:vertAlign w:val="superscript"/>
          <w:lang w:val="ru-RU"/>
        </w:rPr>
        <w:t>1</w:t>
      </w:r>
      <w:r w:rsidRPr="00EB1177">
        <w:rPr>
          <w:rFonts w:ascii="Times New Roman" w:hAnsi="Times New Roman"/>
          <w:sz w:val="24"/>
          <w:szCs w:val="24"/>
          <w:lang w:val="ru-RU"/>
        </w:rPr>
        <w:tab/>
      </w:r>
      <w:r w:rsidR="00EB1177">
        <w:rPr>
          <w:rFonts w:ascii="Times New Roman" w:hAnsi="Times New Roman"/>
          <w:sz w:val="24"/>
          <w:szCs w:val="24"/>
          <w:lang w:val="kk-KZ"/>
        </w:rPr>
        <w:t>Аффилиация</w:t>
      </w:r>
      <w:r w:rsidRPr="00EB1177">
        <w:rPr>
          <w:rFonts w:ascii="Times New Roman" w:hAnsi="Times New Roman"/>
          <w:sz w:val="24"/>
          <w:szCs w:val="24"/>
          <w:lang w:val="ru-RU"/>
        </w:rPr>
        <w:t xml:space="preserve"> 1; </w:t>
      </w:r>
      <w:r w:rsidRPr="00AC14AA">
        <w:rPr>
          <w:rFonts w:ascii="Times New Roman" w:hAnsi="Times New Roman"/>
          <w:sz w:val="24"/>
          <w:szCs w:val="24"/>
        </w:rPr>
        <w:t>e</w:t>
      </w:r>
      <w:r w:rsidRPr="00EB1177">
        <w:rPr>
          <w:rFonts w:ascii="Times New Roman" w:hAnsi="Times New Roman"/>
          <w:sz w:val="24"/>
          <w:szCs w:val="24"/>
          <w:lang w:val="ru-RU"/>
        </w:rPr>
        <w:t>-</w:t>
      </w:r>
      <w:r w:rsidRPr="00AC14AA">
        <w:rPr>
          <w:rFonts w:ascii="Times New Roman" w:hAnsi="Times New Roman"/>
          <w:sz w:val="24"/>
          <w:szCs w:val="24"/>
        </w:rPr>
        <w:t>mail</w:t>
      </w:r>
      <w:r w:rsidRPr="00EB1177">
        <w:rPr>
          <w:rFonts w:ascii="Times New Roman" w:hAnsi="Times New Roman"/>
          <w:sz w:val="24"/>
          <w:szCs w:val="24"/>
          <w:lang w:val="ru-RU"/>
        </w:rPr>
        <w:t>@</w:t>
      </w:r>
      <w:r w:rsidRPr="00AC14AA">
        <w:rPr>
          <w:rFonts w:ascii="Times New Roman" w:hAnsi="Times New Roman"/>
          <w:sz w:val="24"/>
          <w:szCs w:val="24"/>
        </w:rPr>
        <w:t>e</w:t>
      </w:r>
      <w:r w:rsidRPr="00EB1177">
        <w:rPr>
          <w:rFonts w:ascii="Times New Roman" w:hAnsi="Times New Roman"/>
          <w:sz w:val="24"/>
          <w:szCs w:val="24"/>
          <w:lang w:val="ru-RU"/>
        </w:rPr>
        <w:t>-</w:t>
      </w:r>
      <w:r w:rsidRPr="00AC14AA">
        <w:rPr>
          <w:rFonts w:ascii="Times New Roman" w:hAnsi="Times New Roman"/>
          <w:sz w:val="24"/>
          <w:szCs w:val="24"/>
        </w:rPr>
        <w:t>mail</w:t>
      </w:r>
      <w:r w:rsidRPr="00EB1177">
        <w:rPr>
          <w:rFonts w:ascii="Times New Roman" w:hAnsi="Times New Roman"/>
          <w:sz w:val="24"/>
          <w:szCs w:val="24"/>
          <w:lang w:val="ru-RU"/>
        </w:rPr>
        <w:t>.</w:t>
      </w:r>
      <w:r w:rsidRPr="00AC14AA">
        <w:rPr>
          <w:rFonts w:ascii="Times New Roman" w:hAnsi="Times New Roman"/>
          <w:sz w:val="24"/>
          <w:szCs w:val="24"/>
        </w:rPr>
        <w:t>com</w:t>
      </w:r>
    </w:p>
    <w:p w14:paraId="003DC5CB" w14:textId="195B4CF5" w:rsidR="00FD5E78" w:rsidRPr="00EB1177" w:rsidRDefault="00FD5E78" w:rsidP="00C01096">
      <w:pPr>
        <w:pStyle w:val="MDPI16affiliation"/>
        <w:spacing w:line="240" w:lineRule="auto"/>
        <w:rPr>
          <w:rFonts w:ascii="Times New Roman" w:hAnsi="Times New Roman"/>
          <w:sz w:val="24"/>
          <w:szCs w:val="24"/>
          <w:lang w:val="ru-RU"/>
        </w:rPr>
      </w:pPr>
      <w:r w:rsidRPr="00EB1177">
        <w:rPr>
          <w:rFonts w:ascii="Times New Roman" w:hAnsi="Times New Roman"/>
          <w:sz w:val="24"/>
          <w:szCs w:val="24"/>
          <w:vertAlign w:val="superscript"/>
          <w:lang w:val="ru-RU"/>
        </w:rPr>
        <w:t>2</w:t>
      </w:r>
      <w:r w:rsidRPr="00EB1177">
        <w:rPr>
          <w:rFonts w:ascii="Times New Roman" w:hAnsi="Times New Roman"/>
          <w:sz w:val="24"/>
          <w:szCs w:val="24"/>
          <w:lang w:val="ru-RU"/>
        </w:rPr>
        <w:tab/>
      </w:r>
      <w:r w:rsidR="00EB1177">
        <w:rPr>
          <w:rFonts w:ascii="Times New Roman" w:hAnsi="Times New Roman"/>
          <w:sz w:val="24"/>
          <w:szCs w:val="24"/>
          <w:lang w:val="kk-KZ"/>
        </w:rPr>
        <w:t>Аффилиация</w:t>
      </w:r>
      <w:r w:rsidRPr="00EB1177">
        <w:rPr>
          <w:rFonts w:ascii="Times New Roman" w:hAnsi="Times New Roman"/>
          <w:sz w:val="24"/>
          <w:szCs w:val="24"/>
          <w:lang w:val="ru-RU"/>
        </w:rPr>
        <w:t xml:space="preserve"> 2; </w:t>
      </w:r>
      <w:r w:rsidRPr="00AC14AA">
        <w:rPr>
          <w:rFonts w:ascii="Times New Roman" w:hAnsi="Times New Roman"/>
          <w:sz w:val="24"/>
          <w:szCs w:val="24"/>
        </w:rPr>
        <w:t>e</w:t>
      </w:r>
      <w:r w:rsidRPr="00EB1177">
        <w:rPr>
          <w:rFonts w:ascii="Times New Roman" w:hAnsi="Times New Roman"/>
          <w:sz w:val="24"/>
          <w:szCs w:val="24"/>
          <w:lang w:val="ru-RU"/>
        </w:rPr>
        <w:t>-</w:t>
      </w:r>
      <w:r w:rsidRPr="00AC14AA">
        <w:rPr>
          <w:rFonts w:ascii="Times New Roman" w:hAnsi="Times New Roman"/>
          <w:sz w:val="24"/>
          <w:szCs w:val="24"/>
        </w:rPr>
        <w:t>mail</w:t>
      </w:r>
      <w:r w:rsidRPr="00EB1177">
        <w:rPr>
          <w:rFonts w:ascii="Times New Roman" w:hAnsi="Times New Roman"/>
          <w:sz w:val="24"/>
          <w:szCs w:val="24"/>
          <w:lang w:val="ru-RU"/>
        </w:rPr>
        <w:t>@</w:t>
      </w:r>
      <w:r w:rsidRPr="00AC14AA">
        <w:rPr>
          <w:rFonts w:ascii="Times New Roman" w:hAnsi="Times New Roman"/>
          <w:sz w:val="24"/>
          <w:szCs w:val="24"/>
        </w:rPr>
        <w:t>e</w:t>
      </w:r>
      <w:r w:rsidRPr="00EB1177">
        <w:rPr>
          <w:rFonts w:ascii="Times New Roman" w:hAnsi="Times New Roman"/>
          <w:sz w:val="24"/>
          <w:szCs w:val="24"/>
          <w:lang w:val="ru-RU"/>
        </w:rPr>
        <w:t>-</w:t>
      </w:r>
      <w:r w:rsidRPr="00AC14AA">
        <w:rPr>
          <w:rFonts w:ascii="Times New Roman" w:hAnsi="Times New Roman"/>
          <w:sz w:val="24"/>
          <w:szCs w:val="24"/>
        </w:rPr>
        <w:t>mail</w:t>
      </w:r>
      <w:r w:rsidRPr="00EB1177">
        <w:rPr>
          <w:rFonts w:ascii="Times New Roman" w:hAnsi="Times New Roman"/>
          <w:sz w:val="24"/>
          <w:szCs w:val="24"/>
          <w:lang w:val="ru-RU"/>
        </w:rPr>
        <w:t>.</w:t>
      </w:r>
      <w:r w:rsidRPr="00AC14AA">
        <w:rPr>
          <w:rFonts w:ascii="Times New Roman" w:hAnsi="Times New Roman"/>
          <w:sz w:val="24"/>
          <w:szCs w:val="24"/>
        </w:rPr>
        <w:t>com</w:t>
      </w:r>
    </w:p>
    <w:p w14:paraId="5CD9B5B1" w14:textId="291E74C4" w:rsidR="00FD5E78" w:rsidRPr="00E00124" w:rsidRDefault="00FD5E78" w:rsidP="00C01096">
      <w:pPr>
        <w:pStyle w:val="MDPI16affiliation"/>
        <w:spacing w:line="240" w:lineRule="auto"/>
        <w:rPr>
          <w:rFonts w:ascii="Times New Roman" w:hAnsi="Times New Roman"/>
          <w:sz w:val="24"/>
          <w:szCs w:val="24"/>
          <w:lang w:val="ru-RU"/>
        </w:rPr>
      </w:pPr>
      <w:r w:rsidRPr="00E00124">
        <w:rPr>
          <w:rFonts w:ascii="Times New Roman" w:hAnsi="Times New Roman"/>
          <w:b/>
          <w:sz w:val="24"/>
          <w:szCs w:val="24"/>
          <w:lang w:val="ru-RU"/>
        </w:rPr>
        <w:t>*</w:t>
      </w:r>
      <w:r w:rsidRPr="00E00124">
        <w:rPr>
          <w:rFonts w:ascii="Times New Roman" w:hAnsi="Times New Roman"/>
          <w:sz w:val="24"/>
          <w:szCs w:val="24"/>
          <w:lang w:val="ru-RU"/>
        </w:rPr>
        <w:tab/>
      </w:r>
      <w:r w:rsidR="00EB1177">
        <w:rPr>
          <w:rFonts w:ascii="Times New Roman" w:hAnsi="Times New Roman"/>
          <w:sz w:val="24"/>
          <w:szCs w:val="24"/>
          <w:lang w:val="kk-KZ"/>
        </w:rPr>
        <w:t>Корреспонденция</w:t>
      </w:r>
      <w:r w:rsidRPr="00E00124">
        <w:rPr>
          <w:rFonts w:ascii="Times New Roman" w:hAnsi="Times New Roman"/>
          <w:sz w:val="24"/>
          <w:szCs w:val="24"/>
          <w:lang w:val="ru-RU"/>
        </w:rPr>
        <w:t xml:space="preserve">: </w:t>
      </w:r>
      <w:hyperlink r:id="rId8" w:history="1">
        <w:r w:rsidR="00B26CB5" w:rsidRPr="00AC14AA">
          <w:rPr>
            <w:rStyle w:val="Hyperlink"/>
            <w:rFonts w:ascii="Times New Roman" w:hAnsi="Times New Roman"/>
            <w:sz w:val="24"/>
            <w:szCs w:val="24"/>
          </w:rPr>
          <w:t>e</w:t>
        </w:r>
        <w:r w:rsidR="00B26CB5" w:rsidRPr="00E00124">
          <w:rPr>
            <w:rStyle w:val="Hyperlink"/>
            <w:rFonts w:ascii="Times New Roman" w:hAnsi="Times New Roman"/>
            <w:sz w:val="24"/>
            <w:szCs w:val="24"/>
            <w:lang w:val="ru-RU"/>
          </w:rPr>
          <w:t>-</w:t>
        </w:r>
        <w:r w:rsidR="00B26CB5" w:rsidRPr="00AC14AA">
          <w:rPr>
            <w:rStyle w:val="Hyperlink"/>
            <w:rFonts w:ascii="Times New Roman" w:hAnsi="Times New Roman"/>
            <w:sz w:val="24"/>
            <w:szCs w:val="24"/>
          </w:rPr>
          <w:t>mail</w:t>
        </w:r>
        <w:r w:rsidR="00B26CB5" w:rsidRPr="00E00124">
          <w:rPr>
            <w:rStyle w:val="Hyperlink"/>
            <w:rFonts w:ascii="Times New Roman" w:hAnsi="Times New Roman"/>
            <w:sz w:val="24"/>
            <w:szCs w:val="24"/>
            <w:lang w:val="ru-RU"/>
          </w:rPr>
          <w:t>@</w:t>
        </w:r>
        <w:r w:rsidR="00B26CB5" w:rsidRPr="00AC14AA">
          <w:rPr>
            <w:rStyle w:val="Hyperlink"/>
            <w:rFonts w:ascii="Times New Roman" w:hAnsi="Times New Roman"/>
            <w:sz w:val="24"/>
            <w:szCs w:val="24"/>
          </w:rPr>
          <w:t>e</w:t>
        </w:r>
        <w:r w:rsidR="00B26CB5" w:rsidRPr="00E00124">
          <w:rPr>
            <w:rStyle w:val="Hyperlink"/>
            <w:rFonts w:ascii="Times New Roman" w:hAnsi="Times New Roman"/>
            <w:sz w:val="24"/>
            <w:szCs w:val="24"/>
            <w:lang w:val="ru-RU"/>
          </w:rPr>
          <w:t>-</w:t>
        </w:r>
        <w:r w:rsidR="00B26CB5" w:rsidRPr="00AC14AA">
          <w:rPr>
            <w:rStyle w:val="Hyperlink"/>
            <w:rFonts w:ascii="Times New Roman" w:hAnsi="Times New Roman"/>
            <w:sz w:val="24"/>
            <w:szCs w:val="24"/>
          </w:rPr>
          <w:t>mail</w:t>
        </w:r>
        <w:r w:rsidR="00B26CB5" w:rsidRPr="00E00124">
          <w:rPr>
            <w:rStyle w:val="Hyperlink"/>
            <w:rFonts w:ascii="Times New Roman" w:hAnsi="Times New Roman"/>
            <w:sz w:val="24"/>
            <w:szCs w:val="24"/>
            <w:lang w:val="ru-RU"/>
          </w:rPr>
          <w:t>.</w:t>
        </w:r>
        <w:r w:rsidR="00B26CB5" w:rsidRPr="00AC14AA">
          <w:rPr>
            <w:rStyle w:val="Hyperlink"/>
            <w:rFonts w:ascii="Times New Roman" w:hAnsi="Times New Roman"/>
            <w:sz w:val="24"/>
            <w:szCs w:val="24"/>
          </w:rPr>
          <w:t>com</w:t>
        </w:r>
      </w:hyperlink>
      <w:r w:rsidR="00B26CB5" w:rsidRPr="00E00124">
        <w:rPr>
          <w:rFonts w:ascii="Times New Roman" w:hAnsi="Times New Roman"/>
          <w:sz w:val="24"/>
          <w:szCs w:val="24"/>
          <w:lang w:val="ru-RU"/>
        </w:rPr>
        <w:t xml:space="preserve"> </w:t>
      </w:r>
      <w:r w:rsidRPr="00E00124">
        <w:rPr>
          <w:rFonts w:ascii="Times New Roman" w:hAnsi="Times New Roman"/>
          <w:sz w:val="24"/>
          <w:szCs w:val="24"/>
          <w:lang w:val="ru-RU"/>
        </w:rPr>
        <w:t>(</w:t>
      </w:r>
      <w:r w:rsidR="00E00124" w:rsidRPr="00E00124">
        <w:rPr>
          <w:rFonts w:ascii="Times New Roman" w:hAnsi="Times New Roman"/>
          <w:sz w:val="24"/>
          <w:szCs w:val="24"/>
          <w:lang w:val="ru-RU"/>
        </w:rPr>
        <w:t>бірнеше сәйкес авторлар болса, автордың аты-жөнін қосыңыз</w:t>
      </w:r>
      <w:r w:rsidRPr="00E00124">
        <w:rPr>
          <w:rFonts w:ascii="Times New Roman" w:hAnsi="Times New Roman"/>
          <w:sz w:val="24"/>
          <w:szCs w:val="24"/>
          <w:lang w:val="ru-RU"/>
        </w:rPr>
        <w:t>)</w:t>
      </w:r>
    </w:p>
    <w:p w14:paraId="739F3FB3" w14:textId="77777777" w:rsidR="00F45AB3" w:rsidRPr="00E00124" w:rsidRDefault="00F45AB3" w:rsidP="00F45AB3">
      <w:pPr>
        <w:pStyle w:val="MDPI17abstract"/>
        <w:spacing w:before="0" w:line="240" w:lineRule="auto"/>
        <w:rPr>
          <w:rFonts w:ascii="Times New Roman" w:hAnsi="Times New Roman"/>
          <w:b/>
          <w:sz w:val="24"/>
          <w:szCs w:val="24"/>
          <w:lang w:val="ru-RU"/>
        </w:rPr>
      </w:pPr>
    </w:p>
    <w:p w14:paraId="33B722B9" w14:textId="77777777" w:rsidR="00F45AB3" w:rsidRPr="00E00124" w:rsidRDefault="00F45AB3" w:rsidP="00F45AB3">
      <w:pPr>
        <w:pStyle w:val="MDPI17abstract"/>
        <w:spacing w:before="0" w:line="240" w:lineRule="auto"/>
        <w:rPr>
          <w:rFonts w:ascii="Times New Roman" w:hAnsi="Times New Roman"/>
          <w:b/>
          <w:sz w:val="24"/>
          <w:szCs w:val="24"/>
          <w:lang w:val="ru-RU"/>
        </w:rPr>
      </w:pPr>
    </w:p>
    <w:p w14:paraId="271C22F1" w14:textId="1B05FDE6" w:rsidR="00FD5E78" w:rsidRPr="00E00124" w:rsidRDefault="00E00124" w:rsidP="00F45AB3">
      <w:pPr>
        <w:pStyle w:val="MDPI17abstract"/>
        <w:spacing w:before="0" w:line="240" w:lineRule="auto"/>
        <w:rPr>
          <w:rFonts w:ascii="Times New Roman" w:hAnsi="Times New Roman"/>
          <w:sz w:val="24"/>
          <w:szCs w:val="24"/>
          <w:lang w:val="ru-RU"/>
        </w:rPr>
      </w:pPr>
      <w:r>
        <w:rPr>
          <w:rFonts w:ascii="Times New Roman" w:hAnsi="Times New Roman"/>
          <w:b/>
          <w:sz w:val="24"/>
          <w:szCs w:val="24"/>
          <w:lang w:val="ru-RU"/>
        </w:rPr>
        <w:t>Аңдатпа</w:t>
      </w:r>
      <w:r w:rsidR="00FD5E78" w:rsidRPr="00E00124">
        <w:rPr>
          <w:rFonts w:ascii="Times New Roman" w:hAnsi="Times New Roman"/>
          <w:b/>
          <w:sz w:val="24"/>
          <w:szCs w:val="24"/>
          <w:lang w:val="ru-RU"/>
        </w:rPr>
        <w:t xml:space="preserve">: </w:t>
      </w:r>
      <w:r w:rsidRPr="00E00124">
        <w:rPr>
          <w:rFonts w:ascii="Times New Roman" w:hAnsi="Times New Roman"/>
          <w:sz w:val="24"/>
          <w:szCs w:val="24"/>
          <w:lang w:val="ru-RU"/>
        </w:rPr>
        <w:t xml:space="preserve">Зерттеу мақалаларына арналған </w:t>
      </w:r>
      <w:r>
        <w:rPr>
          <w:rFonts w:ascii="Times New Roman" w:hAnsi="Times New Roman"/>
          <w:sz w:val="24"/>
          <w:szCs w:val="24"/>
          <w:lang w:val="kk-KZ"/>
        </w:rPr>
        <w:t>аңдатпа</w:t>
      </w:r>
      <w:r w:rsidRPr="00E00124">
        <w:rPr>
          <w:rFonts w:ascii="Times New Roman" w:hAnsi="Times New Roman"/>
          <w:sz w:val="24"/>
          <w:szCs w:val="24"/>
          <w:lang w:val="ru-RU"/>
        </w:rPr>
        <w:t xml:space="preserve"> </w:t>
      </w:r>
      <w:r w:rsidR="00C23DAF">
        <w:rPr>
          <w:rFonts w:ascii="Times New Roman" w:hAnsi="Times New Roman"/>
          <w:sz w:val="24"/>
          <w:szCs w:val="24"/>
          <w:highlight w:val="yellow"/>
          <w:lang w:val="ru-RU"/>
        </w:rPr>
        <w:t>3</w:t>
      </w:r>
      <w:r w:rsidRPr="00E00124">
        <w:rPr>
          <w:rFonts w:ascii="Times New Roman" w:hAnsi="Times New Roman"/>
          <w:sz w:val="24"/>
          <w:szCs w:val="24"/>
          <w:highlight w:val="yellow"/>
          <w:lang w:val="ru-RU"/>
        </w:rPr>
        <w:t>00 сөзден</w:t>
      </w:r>
      <w:r w:rsidRPr="00E00124">
        <w:rPr>
          <w:rFonts w:ascii="Times New Roman" w:hAnsi="Times New Roman"/>
          <w:sz w:val="24"/>
          <w:szCs w:val="24"/>
          <w:lang w:val="ru-RU"/>
        </w:rPr>
        <w:t xml:space="preserve"> </w:t>
      </w:r>
      <w:r w:rsidR="00C23DAF">
        <w:rPr>
          <w:rFonts w:ascii="Times New Roman" w:hAnsi="Times New Roman"/>
          <w:sz w:val="24"/>
          <w:szCs w:val="24"/>
          <w:lang w:val="ru-RU"/>
        </w:rPr>
        <w:t>(</w:t>
      </w:r>
      <w:r w:rsidR="00C23DAF">
        <w:rPr>
          <w:rFonts w:ascii="Times New Roman" w:hAnsi="Times New Roman"/>
          <w:sz w:val="24"/>
          <w:szCs w:val="24"/>
          <w:lang w:val="kk-KZ"/>
        </w:rPr>
        <w:t>мақала жазылған тілдегі нұсқада</w:t>
      </w:r>
      <w:r w:rsidR="00C23DAF">
        <w:rPr>
          <w:rFonts w:ascii="Times New Roman" w:hAnsi="Times New Roman"/>
          <w:sz w:val="24"/>
          <w:szCs w:val="24"/>
          <w:lang w:val="ru-RU"/>
        </w:rPr>
        <w:t xml:space="preserve">) </w:t>
      </w:r>
      <w:r w:rsidRPr="00E00124">
        <w:rPr>
          <w:rFonts w:ascii="Times New Roman" w:hAnsi="Times New Roman"/>
          <w:sz w:val="24"/>
          <w:szCs w:val="24"/>
          <w:lang w:val="ru-RU"/>
        </w:rPr>
        <w:t xml:space="preserve">аспайтын абзац ішінде зерттеуді қысқаша мазмұндауы керек. Авторларға арнайы тақырыптарды пайдаланбай құрылымдық форматты қабылдау ұсынылады. </w:t>
      </w:r>
      <w:r>
        <w:rPr>
          <w:rFonts w:ascii="Times New Roman" w:hAnsi="Times New Roman"/>
          <w:sz w:val="24"/>
          <w:szCs w:val="24"/>
          <w:lang w:val="kk-KZ"/>
        </w:rPr>
        <w:t>Аңдатпа</w:t>
      </w:r>
      <w:r w:rsidRPr="00E00124">
        <w:rPr>
          <w:rFonts w:ascii="Times New Roman" w:hAnsi="Times New Roman"/>
          <w:sz w:val="24"/>
          <w:szCs w:val="24"/>
          <w:lang w:val="ru-RU"/>
        </w:rPr>
        <w:t xml:space="preserve"> мақаланың мазмұнын объективті түрде көрсетуі керек және негізгі мәтінде талқыланбаған немесе қолдалмаған нәтижелерді қамтымауы керек. Сонымен қатар, ол негізгі қорытындыларды асыра айтудан аулақ болу керек.</w:t>
      </w:r>
    </w:p>
    <w:tbl>
      <w:tblPr>
        <w:tblpPr w:leftFromText="198" w:rightFromText="198" w:vertAnchor="page" w:horzAnchor="margin" w:tblpY="8563"/>
        <w:tblW w:w="2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410"/>
      </w:tblGrid>
      <w:tr w:rsidR="009400A9" w:rsidRPr="00AC14AA" w14:paraId="78C88588" w14:textId="77777777" w:rsidTr="009400A9">
        <w:trPr>
          <w:trHeight w:val="5098"/>
        </w:trPr>
        <w:tc>
          <w:tcPr>
            <w:tcW w:w="2410" w:type="dxa"/>
          </w:tcPr>
          <w:p w14:paraId="73AA948C" w14:textId="1066BFB0" w:rsidR="009400A9" w:rsidRPr="00C37794" w:rsidRDefault="00B76ED5" w:rsidP="009400A9">
            <w:pPr>
              <w:spacing w:line="240" w:lineRule="auto"/>
              <w:rPr>
                <w:rFonts w:ascii="Times New Roman" w:hAnsi="Times New Roman"/>
                <w:iCs/>
                <w:sz w:val="18"/>
                <w:szCs w:val="18"/>
                <w:lang w:val="en-GB"/>
              </w:rPr>
            </w:pPr>
            <w:r>
              <w:rPr>
                <w:rFonts w:ascii="Times New Roman" w:hAnsi="Times New Roman"/>
                <w:b/>
                <w:sz w:val="18"/>
                <w:szCs w:val="18"/>
                <w:lang w:val="kk-KZ"/>
              </w:rPr>
              <w:t>Дәйексөз</w:t>
            </w:r>
            <w:r w:rsidR="009400A9" w:rsidRPr="00B76ED5">
              <w:rPr>
                <w:rFonts w:ascii="Times New Roman" w:hAnsi="Times New Roman"/>
                <w:b/>
                <w:sz w:val="18"/>
                <w:szCs w:val="18"/>
                <w:lang w:val="ru-RU"/>
              </w:rPr>
              <w:t xml:space="preserve">: </w:t>
            </w:r>
            <w:r w:rsidRPr="00B76ED5">
              <w:rPr>
                <w:lang w:val="ru-RU"/>
              </w:rPr>
              <w:t xml:space="preserve"> </w:t>
            </w:r>
            <w:r>
              <w:rPr>
                <w:rFonts w:ascii="Times New Roman" w:hAnsi="Times New Roman"/>
                <w:iCs/>
                <w:sz w:val="18"/>
                <w:szCs w:val="18"/>
                <w:lang w:val="ru-RU"/>
              </w:rPr>
              <w:t xml:space="preserve">Басылым </w:t>
            </w:r>
            <w:r w:rsidRPr="00B76ED5">
              <w:rPr>
                <w:rFonts w:ascii="Times New Roman" w:hAnsi="Times New Roman"/>
                <w:iCs/>
                <w:sz w:val="18"/>
                <w:szCs w:val="18"/>
                <w:lang w:val="ru-RU"/>
              </w:rPr>
              <w:t>барысында редакция</w:t>
            </w:r>
            <w:r>
              <w:rPr>
                <w:rFonts w:ascii="Times New Roman" w:hAnsi="Times New Roman"/>
                <w:iCs/>
                <w:sz w:val="18"/>
                <w:szCs w:val="18"/>
                <w:lang w:val="ru-RU"/>
              </w:rPr>
              <w:t xml:space="preserve"> келтіреді</w:t>
            </w:r>
            <w:r w:rsidR="009400A9" w:rsidRPr="00B76ED5">
              <w:rPr>
                <w:rFonts w:ascii="Times New Roman" w:hAnsi="Times New Roman"/>
                <w:iCs/>
                <w:sz w:val="18"/>
                <w:szCs w:val="18"/>
                <w:highlight w:val="yellow"/>
                <w:lang w:val="ru-RU"/>
              </w:rPr>
              <w:t>.</w:t>
            </w:r>
            <w:r w:rsidR="009400A9" w:rsidRPr="00B76ED5">
              <w:rPr>
                <w:rFonts w:ascii="Times New Roman" w:hAnsi="Times New Roman"/>
                <w:iCs/>
                <w:sz w:val="18"/>
                <w:szCs w:val="18"/>
                <w:lang w:val="ru-RU"/>
              </w:rPr>
              <w:t xml:space="preserve"> </w:t>
            </w:r>
            <w:r w:rsidR="009400A9" w:rsidRPr="000F5E6F">
              <w:rPr>
                <w:rFonts w:ascii="Times New Roman" w:eastAsia="Times New Roman" w:hAnsi="Times New Roman"/>
                <w:iCs/>
                <w:sz w:val="18"/>
                <w:szCs w:val="18"/>
                <w:highlight w:val="yellow"/>
              </w:rPr>
              <w:t xml:space="preserve">Beisembayev, W., Maybolsynov, H., Ivanov, Y. (2025). </w:t>
            </w:r>
            <w:r w:rsidR="00EC415D" w:rsidRPr="00EC415D">
              <w:rPr>
                <w:rFonts w:ascii="Times New Roman" w:eastAsiaTheme="minorHAnsi" w:hAnsi="Times New Roman"/>
                <w:noProof w:val="0"/>
                <w:sz w:val="18"/>
                <w:szCs w:val="18"/>
                <w:lang w:val="en-GB" w:eastAsia="en-US"/>
                <w14:ligatures w14:val="standardContextual"/>
              </w:rPr>
              <w:t xml:space="preserve"> </w:t>
            </w:r>
            <w:r w:rsidR="00EC415D" w:rsidRPr="009F7384">
              <w:rPr>
                <w:rFonts w:ascii="Times New Roman" w:eastAsiaTheme="minorHAnsi" w:hAnsi="Times New Roman"/>
                <w:noProof w:val="0"/>
                <w:sz w:val="18"/>
                <w:szCs w:val="18"/>
                <w:lang w:val="ru-RU" w:eastAsia="en-US"/>
                <w14:ligatures w14:val="standardContextual"/>
              </w:rPr>
              <w:t>Л</w:t>
            </w:r>
            <w:r w:rsidR="00EC415D" w:rsidRPr="00EC415D">
              <w:rPr>
                <w:rFonts w:ascii="Times New Roman" w:eastAsiaTheme="minorHAnsi" w:hAnsi="Times New Roman"/>
                <w:noProof w:val="0"/>
                <w:sz w:val="18"/>
                <w:szCs w:val="18"/>
                <w:lang w:val="en-GB" w:eastAsia="en-US"/>
                <w14:ligatures w14:val="standardContextual"/>
              </w:rPr>
              <w:t>.</w:t>
            </w:r>
            <w:r w:rsidR="00EC415D" w:rsidRPr="009F7384">
              <w:rPr>
                <w:rFonts w:ascii="Times New Roman" w:eastAsiaTheme="minorHAnsi" w:hAnsi="Times New Roman"/>
                <w:noProof w:val="0"/>
                <w:sz w:val="18"/>
                <w:szCs w:val="18"/>
                <w:lang w:val="ru-RU" w:eastAsia="en-US"/>
                <w14:ligatures w14:val="standardContextual"/>
              </w:rPr>
              <w:t>Н</w:t>
            </w:r>
            <w:r w:rsidR="00EC415D" w:rsidRPr="00EC415D">
              <w:rPr>
                <w:rFonts w:ascii="Times New Roman" w:eastAsiaTheme="minorHAnsi" w:hAnsi="Times New Roman"/>
                <w:noProof w:val="0"/>
                <w:sz w:val="18"/>
                <w:szCs w:val="18"/>
                <w:lang w:val="en-GB" w:eastAsia="en-US"/>
                <w14:ligatures w14:val="standardContextual"/>
              </w:rPr>
              <w:t xml:space="preserve">. </w:t>
            </w:r>
            <w:r w:rsidR="00EC415D" w:rsidRPr="009F7384">
              <w:rPr>
                <w:rFonts w:ascii="Times New Roman" w:eastAsiaTheme="minorHAnsi" w:hAnsi="Times New Roman"/>
                <w:noProof w:val="0"/>
                <w:sz w:val="18"/>
                <w:szCs w:val="18"/>
                <w:lang w:val="ru-RU" w:eastAsia="en-US"/>
                <w14:ligatures w14:val="standardContextual"/>
              </w:rPr>
              <w:t>Гумилев</w:t>
            </w:r>
            <w:r w:rsidR="00EC415D" w:rsidRPr="00EC415D">
              <w:rPr>
                <w:rFonts w:ascii="Times New Roman" w:eastAsiaTheme="minorHAnsi" w:hAnsi="Times New Roman"/>
                <w:noProof w:val="0"/>
                <w:sz w:val="18"/>
                <w:szCs w:val="18"/>
                <w:lang w:val="en-GB" w:eastAsia="en-US"/>
                <w14:ligatures w14:val="standardContextual"/>
              </w:rPr>
              <w:t xml:space="preserve"> </w:t>
            </w:r>
            <w:r w:rsidR="00EC415D" w:rsidRPr="009F7384">
              <w:rPr>
                <w:rFonts w:ascii="Times New Roman" w:eastAsiaTheme="minorHAnsi" w:hAnsi="Times New Roman"/>
                <w:noProof w:val="0"/>
                <w:sz w:val="18"/>
                <w:szCs w:val="18"/>
                <w:lang w:val="ru-RU" w:eastAsia="en-US"/>
                <w14:ligatures w14:val="standardContextual"/>
              </w:rPr>
              <w:t>атындағы</w:t>
            </w:r>
            <w:r w:rsidR="00EC415D" w:rsidRPr="00EC415D">
              <w:rPr>
                <w:rFonts w:ascii="Times New Roman" w:eastAsiaTheme="minorHAnsi" w:hAnsi="Times New Roman"/>
                <w:noProof w:val="0"/>
                <w:sz w:val="18"/>
                <w:szCs w:val="18"/>
                <w:lang w:val="en-GB" w:eastAsia="en-US"/>
                <w14:ligatures w14:val="standardContextual"/>
              </w:rPr>
              <w:t xml:space="preserve"> </w:t>
            </w:r>
            <w:r w:rsidR="00EC415D" w:rsidRPr="009F7384">
              <w:rPr>
                <w:rFonts w:ascii="Times New Roman" w:eastAsiaTheme="minorHAnsi" w:hAnsi="Times New Roman"/>
                <w:noProof w:val="0"/>
                <w:sz w:val="18"/>
                <w:szCs w:val="18"/>
                <w:lang w:val="ru-RU" w:eastAsia="en-US"/>
                <w14:ligatures w14:val="standardContextual"/>
              </w:rPr>
              <w:t>ЕҰУ</w:t>
            </w:r>
            <w:r w:rsidR="00EC415D" w:rsidRPr="00EC415D">
              <w:rPr>
                <w:rFonts w:ascii="Times New Roman" w:eastAsiaTheme="minorHAnsi" w:hAnsi="Times New Roman"/>
                <w:noProof w:val="0"/>
                <w:sz w:val="18"/>
                <w:szCs w:val="18"/>
                <w:lang w:val="en-GB" w:eastAsia="en-US"/>
                <w14:ligatures w14:val="standardContextual"/>
              </w:rPr>
              <w:t>-</w:t>
            </w:r>
            <w:r w:rsidR="00EC415D" w:rsidRPr="009F7384">
              <w:rPr>
                <w:rFonts w:ascii="Times New Roman" w:eastAsiaTheme="minorHAnsi" w:hAnsi="Times New Roman"/>
                <w:noProof w:val="0"/>
                <w:sz w:val="18"/>
                <w:szCs w:val="18"/>
                <w:lang w:val="ru-RU" w:eastAsia="en-US"/>
                <w14:ligatures w14:val="standardContextual"/>
              </w:rPr>
              <w:t>нің</w:t>
            </w:r>
            <w:r w:rsidR="00EC415D" w:rsidRPr="00EC415D">
              <w:rPr>
                <w:rFonts w:ascii="Times New Roman" w:eastAsiaTheme="minorHAnsi" w:hAnsi="Times New Roman"/>
                <w:noProof w:val="0"/>
                <w:sz w:val="18"/>
                <w:szCs w:val="18"/>
                <w:lang w:val="en-GB" w:eastAsia="en-US"/>
                <w14:ligatures w14:val="standardContextual"/>
              </w:rPr>
              <w:t xml:space="preserve"> </w:t>
            </w:r>
            <w:r w:rsidR="00EC415D" w:rsidRPr="009F7384">
              <w:rPr>
                <w:rFonts w:ascii="Times New Roman" w:eastAsiaTheme="minorHAnsi" w:hAnsi="Times New Roman"/>
                <w:noProof w:val="0"/>
                <w:sz w:val="18"/>
                <w:szCs w:val="18"/>
                <w:lang w:val="ru-RU" w:eastAsia="en-US"/>
                <w14:ligatures w14:val="standardContextual"/>
              </w:rPr>
              <w:t>хабаршысы</w:t>
            </w:r>
            <w:r w:rsidR="00EC415D" w:rsidRPr="00EC415D">
              <w:rPr>
                <w:rFonts w:ascii="Times New Roman" w:eastAsiaTheme="minorHAnsi" w:hAnsi="Times New Roman"/>
                <w:noProof w:val="0"/>
                <w:sz w:val="18"/>
                <w:szCs w:val="18"/>
                <w:lang w:val="en-GB" w:eastAsia="en-US"/>
                <w14:ligatures w14:val="standardContextual"/>
              </w:rPr>
              <w:t xml:space="preserve">. </w:t>
            </w:r>
            <w:r w:rsidR="00EC415D" w:rsidRPr="009F7384">
              <w:rPr>
                <w:rFonts w:ascii="Times New Roman" w:eastAsiaTheme="minorHAnsi" w:hAnsi="Times New Roman"/>
                <w:noProof w:val="0"/>
                <w:sz w:val="18"/>
                <w:szCs w:val="18"/>
                <w:lang w:val="ru-RU" w:eastAsia="en-US"/>
                <w14:ligatures w14:val="standardContextual"/>
              </w:rPr>
              <w:t>Химия</w:t>
            </w:r>
            <w:r w:rsidR="00EC415D" w:rsidRPr="00EC415D">
              <w:rPr>
                <w:rFonts w:ascii="Times New Roman" w:eastAsiaTheme="minorHAnsi" w:hAnsi="Times New Roman"/>
                <w:noProof w:val="0"/>
                <w:sz w:val="18"/>
                <w:szCs w:val="18"/>
                <w:lang w:val="en-GB" w:eastAsia="en-US"/>
                <w14:ligatures w14:val="standardContextual"/>
              </w:rPr>
              <w:t xml:space="preserve">. </w:t>
            </w:r>
            <w:r w:rsidR="00EC415D" w:rsidRPr="009F7384">
              <w:rPr>
                <w:rFonts w:ascii="Times New Roman" w:eastAsiaTheme="minorHAnsi" w:hAnsi="Times New Roman"/>
                <w:noProof w:val="0"/>
                <w:sz w:val="18"/>
                <w:szCs w:val="18"/>
                <w:lang w:val="ru-RU" w:eastAsia="en-US"/>
                <w14:ligatures w14:val="standardContextual"/>
              </w:rPr>
              <w:t>География</w:t>
            </w:r>
            <w:r w:rsidR="00EC415D" w:rsidRPr="00EC415D">
              <w:rPr>
                <w:rFonts w:ascii="Times New Roman" w:eastAsiaTheme="minorHAnsi" w:hAnsi="Times New Roman"/>
                <w:noProof w:val="0"/>
                <w:sz w:val="18"/>
                <w:szCs w:val="18"/>
                <w:lang w:val="en-GB" w:eastAsia="en-US"/>
                <w14:ligatures w14:val="standardContextual"/>
              </w:rPr>
              <w:t xml:space="preserve"> </w:t>
            </w:r>
            <w:r w:rsidR="00EC415D" w:rsidRPr="009F7384">
              <w:rPr>
                <w:rFonts w:ascii="Times New Roman" w:eastAsiaTheme="minorHAnsi" w:hAnsi="Times New Roman"/>
                <w:noProof w:val="0"/>
                <w:sz w:val="18"/>
                <w:szCs w:val="18"/>
                <w:lang w:val="ru-RU" w:eastAsia="en-US"/>
                <w14:ligatures w14:val="standardContextual"/>
              </w:rPr>
              <w:t>сериясы</w:t>
            </w:r>
            <w:r w:rsidR="00EC415D" w:rsidRPr="00EC415D">
              <w:rPr>
                <w:rFonts w:ascii="Times New Roman" w:eastAsiaTheme="minorHAnsi" w:hAnsi="Times New Roman"/>
                <w:noProof w:val="0"/>
                <w:sz w:val="18"/>
                <w:szCs w:val="18"/>
                <w:lang w:val="en-GB" w:eastAsia="en-US"/>
                <w14:ligatures w14:val="standardContextual"/>
              </w:rPr>
              <w:t>, 152(3), 175-190</w:t>
            </w:r>
            <w:r w:rsidR="009400A9" w:rsidRPr="00C37794">
              <w:rPr>
                <w:rFonts w:ascii="Times New Roman" w:eastAsia="Times New Roman" w:hAnsi="Times New Roman"/>
                <w:iCs/>
                <w:sz w:val="18"/>
                <w:szCs w:val="18"/>
              </w:rPr>
              <w:t xml:space="preserve">. </w:t>
            </w:r>
            <w:hyperlink r:id="rId9" w:history="1">
              <w:r w:rsidR="00705BDB" w:rsidRPr="00C37794">
                <w:rPr>
                  <w:rStyle w:val="Hyperlink"/>
                  <w:rFonts w:ascii="Times New Roman" w:hAnsi="Times New Roman"/>
                  <w:iCs/>
                  <w:sz w:val="18"/>
                  <w:szCs w:val="18"/>
                  <w:highlight w:val="yellow"/>
                </w:rPr>
                <w:t>https</w:t>
              </w:r>
              <w:r w:rsidR="00705BDB" w:rsidRPr="00C37794">
                <w:rPr>
                  <w:rStyle w:val="Hyperlink"/>
                  <w:rFonts w:ascii="Times New Roman" w:hAnsi="Times New Roman"/>
                  <w:iCs/>
                  <w:sz w:val="18"/>
                  <w:szCs w:val="18"/>
                  <w:highlight w:val="yellow"/>
                  <w:lang w:val="en-GB"/>
                </w:rPr>
                <w:t>://</w:t>
              </w:r>
              <w:r w:rsidR="00705BDB" w:rsidRPr="00C37794">
                <w:rPr>
                  <w:rStyle w:val="Hyperlink"/>
                  <w:rFonts w:ascii="Times New Roman" w:hAnsi="Times New Roman"/>
                  <w:iCs/>
                  <w:sz w:val="18"/>
                  <w:szCs w:val="18"/>
                  <w:highlight w:val="yellow"/>
                </w:rPr>
                <w:t>doi</w:t>
              </w:r>
              <w:r w:rsidR="00705BDB" w:rsidRPr="00C37794">
                <w:rPr>
                  <w:rStyle w:val="Hyperlink"/>
                  <w:rFonts w:ascii="Times New Roman" w:hAnsi="Times New Roman"/>
                  <w:iCs/>
                  <w:sz w:val="18"/>
                  <w:szCs w:val="18"/>
                  <w:highlight w:val="yellow"/>
                  <w:lang w:val="en-GB"/>
                </w:rPr>
                <w:t>.</w:t>
              </w:r>
              <w:r w:rsidR="00705BDB" w:rsidRPr="00C37794">
                <w:rPr>
                  <w:rStyle w:val="Hyperlink"/>
                  <w:rFonts w:ascii="Times New Roman" w:hAnsi="Times New Roman"/>
                  <w:iCs/>
                  <w:sz w:val="18"/>
                  <w:szCs w:val="18"/>
                  <w:highlight w:val="yellow"/>
                </w:rPr>
                <w:t>org</w:t>
              </w:r>
              <w:r w:rsidR="00705BDB" w:rsidRPr="00C37794">
                <w:rPr>
                  <w:rStyle w:val="Hyperlink"/>
                  <w:rFonts w:ascii="Times New Roman" w:hAnsi="Times New Roman"/>
                  <w:iCs/>
                  <w:sz w:val="18"/>
                  <w:szCs w:val="18"/>
                  <w:highlight w:val="yellow"/>
                  <w:lang w:val="en-GB"/>
                </w:rPr>
                <w:t>/10.3390/</w:t>
              </w:r>
              <w:r w:rsidR="00705BDB" w:rsidRPr="00C37794">
                <w:rPr>
                  <w:rStyle w:val="Hyperlink"/>
                  <w:rFonts w:ascii="Times New Roman" w:hAnsi="Times New Roman"/>
                  <w:iCs/>
                  <w:sz w:val="18"/>
                  <w:szCs w:val="18"/>
                  <w:highlight w:val="yellow"/>
                </w:rPr>
                <w:t>xxxxx</w:t>
              </w:r>
            </w:hyperlink>
          </w:p>
          <w:p w14:paraId="7211AAC1" w14:textId="77777777" w:rsidR="009400A9" w:rsidRDefault="009400A9" w:rsidP="009400A9">
            <w:pPr>
              <w:pStyle w:val="MDPI61Citation"/>
              <w:spacing w:after="120" w:line="240" w:lineRule="auto"/>
              <w:rPr>
                <w:rFonts w:ascii="Times New Roman" w:hAnsi="Times New Roman" w:cs="Times New Roman"/>
                <w:sz w:val="18"/>
                <w:szCs w:val="18"/>
                <w:lang w:val="en-GB"/>
              </w:rPr>
            </w:pPr>
          </w:p>
          <w:p w14:paraId="2AD09D89" w14:textId="77777777" w:rsidR="009400A9" w:rsidRPr="001E3B5B" w:rsidRDefault="009400A9" w:rsidP="009400A9">
            <w:pPr>
              <w:pStyle w:val="MDPI61Citation"/>
              <w:spacing w:after="120" w:line="240" w:lineRule="auto"/>
              <w:rPr>
                <w:rFonts w:ascii="Times New Roman" w:hAnsi="Times New Roman" w:cs="Times New Roman"/>
                <w:sz w:val="18"/>
                <w:szCs w:val="18"/>
                <w:lang w:val="en-GB"/>
              </w:rPr>
            </w:pPr>
          </w:p>
          <w:p w14:paraId="20384825" w14:textId="77777777" w:rsidR="009400A9" w:rsidRPr="001E3B5B" w:rsidRDefault="009400A9" w:rsidP="009400A9">
            <w:pPr>
              <w:pStyle w:val="MDPI61Citation"/>
              <w:spacing w:after="120" w:line="240" w:lineRule="auto"/>
              <w:rPr>
                <w:rFonts w:ascii="Times New Roman" w:hAnsi="Times New Roman" w:cs="Times New Roman"/>
                <w:sz w:val="18"/>
                <w:szCs w:val="18"/>
                <w:lang w:val="en-GB"/>
              </w:rPr>
            </w:pPr>
          </w:p>
          <w:p w14:paraId="01F84907" w14:textId="77777777" w:rsidR="000F5E6F" w:rsidRPr="00B221DD" w:rsidRDefault="00B76ED5" w:rsidP="000F5E6F">
            <w:pPr>
              <w:pStyle w:val="MDPI14history"/>
              <w:spacing w:line="240" w:lineRule="auto"/>
              <w:jc w:val="both"/>
              <w:rPr>
                <w:rFonts w:ascii="Times New Roman" w:hAnsi="Times New Roman"/>
                <w:sz w:val="18"/>
                <w:szCs w:val="18"/>
                <w:lang w:val="en-GB"/>
              </w:rPr>
            </w:pPr>
            <w:r>
              <w:rPr>
                <w:rFonts w:ascii="Times New Roman" w:hAnsi="Times New Roman"/>
                <w:sz w:val="18"/>
                <w:szCs w:val="18"/>
                <w:lang w:val="kk-KZ"/>
              </w:rPr>
              <w:t>Академиялық редактор</w:t>
            </w:r>
            <w:r w:rsidR="009400A9" w:rsidRPr="00B221DD">
              <w:rPr>
                <w:rFonts w:ascii="Times New Roman" w:hAnsi="Times New Roman"/>
                <w:sz w:val="18"/>
                <w:szCs w:val="18"/>
                <w:lang w:val="en-GB"/>
              </w:rPr>
              <w:t xml:space="preserve">: </w:t>
            </w:r>
            <w:r>
              <w:rPr>
                <w:rFonts w:ascii="Times New Roman" w:hAnsi="Times New Roman"/>
                <w:sz w:val="18"/>
                <w:szCs w:val="18"/>
                <w:highlight w:val="yellow"/>
                <w:lang w:val="kk-KZ"/>
              </w:rPr>
              <w:t>Аты</w:t>
            </w:r>
            <w:r w:rsidR="009400A9" w:rsidRPr="00B221DD">
              <w:rPr>
                <w:rFonts w:ascii="Times New Roman" w:hAnsi="Times New Roman"/>
                <w:sz w:val="18"/>
                <w:szCs w:val="18"/>
                <w:highlight w:val="yellow"/>
                <w:lang w:val="en-GB"/>
              </w:rPr>
              <w:t xml:space="preserve"> </w:t>
            </w:r>
            <w:r>
              <w:rPr>
                <w:rFonts w:ascii="Times New Roman" w:hAnsi="Times New Roman"/>
                <w:sz w:val="18"/>
                <w:szCs w:val="18"/>
                <w:highlight w:val="yellow"/>
                <w:lang w:val="kk-KZ"/>
              </w:rPr>
              <w:t>Тегі</w:t>
            </w:r>
            <w:r w:rsidR="009400A9" w:rsidRPr="00B221DD">
              <w:rPr>
                <w:rFonts w:ascii="Times New Roman" w:hAnsi="Times New Roman"/>
                <w:sz w:val="18"/>
                <w:szCs w:val="18"/>
                <w:lang w:val="en-GB"/>
              </w:rPr>
              <w:t>:</w:t>
            </w:r>
          </w:p>
          <w:p w14:paraId="38B327A7" w14:textId="593A8F2B" w:rsidR="009400A9" w:rsidRPr="00B221DD" w:rsidRDefault="000F5E6F" w:rsidP="000F5E6F">
            <w:pPr>
              <w:pStyle w:val="MDPI14history"/>
              <w:spacing w:line="240" w:lineRule="auto"/>
              <w:jc w:val="both"/>
              <w:rPr>
                <w:rFonts w:ascii="Times New Roman" w:eastAsia="SimSun" w:hAnsi="Times New Roman"/>
                <w:sz w:val="18"/>
                <w:szCs w:val="18"/>
                <w:lang w:val="en-GB" w:eastAsia="zh-CN"/>
              </w:rPr>
            </w:pPr>
            <w:r>
              <w:rPr>
                <w:rFonts w:ascii="Times New Roman" w:hAnsi="Times New Roman"/>
                <w:sz w:val="18"/>
                <w:szCs w:val="18"/>
                <w:lang w:val="kk-KZ"/>
              </w:rPr>
              <w:t xml:space="preserve">Редакцияға түсті: </w:t>
            </w:r>
            <w:r w:rsidR="009400A9" w:rsidRPr="001E3B5B">
              <w:rPr>
                <w:rFonts w:ascii="Times New Roman" w:hAnsi="Times New Roman"/>
                <w:sz w:val="18"/>
                <w:szCs w:val="18"/>
                <w:highlight w:val="yellow"/>
              </w:rPr>
              <w:t>date</w:t>
            </w:r>
          </w:p>
          <w:p w14:paraId="4C051360" w14:textId="727865AF" w:rsidR="009400A9" w:rsidRPr="001E3B5B" w:rsidRDefault="000F5E6F" w:rsidP="000F5E6F">
            <w:pPr>
              <w:pStyle w:val="MDPI14history"/>
              <w:spacing w:line="240" w:lineRule="auto"/>
              <w:jc w:val="both"/>
              <w:rPr>
                <w:rFonts w:ascii="Times New Roman" w:hAnsi="Times New Roman"/>
                <w:sz w:val="18"/>
                <w:szCs w:val="18"/>
              </w:rPr>
            </w:pPr>
            <w:r>
              <w:rPr>
                <w:rFonts w:ascii="Times New Roman" w:hAnsi="Times New Roman"/>
                <w:sz w:val="18"/>
                <w:szCs w:val="18"/>
                <w:lang w:val="kk-KZ"/>
              </w:rPr>
              <w:t>Түзетілді</w:t>
            </w:r>
            <w:r w:rsidR="009400A9" w:rsidRPr="001E3B5B">
              <w:rPr>
                <w:rFonts w:ascii="Times New Roman" w:hAnsi="Times New Roman"/>
                <w:sz w:val="18"/>
                <w:szCs w:val="18"/>
              </w:rPr>
              <w:t xml:space="preserve">: </w:t>
            </w:r>
            <w:r w:rsidR="009400A9" w:rsidRPr="001E3B5B">
              <w:rPr>
                <w:rFonts w:ascii="Times New Roman" w:hAnsi="Times New Roman"/>
                <w:sz w:val="18"/>
                <w:szCs w:val="18"/>
                <w:highlight w:val="yellow"/>
              </w:rPr>
              <w:t>date</w:t>
            </w:r>
          </w:p>
          <w:p w14:paraId="79C51E51" w14:textId="7077F4B7" w:rsidR="009400A9" w:rsidRPr="001E3B5B" w:rsidRDefault="000F5E6F" w:rsidP="000F5E6F">
            <w:pPr>
              <w:pStyle w:val="MDPI14history"/>
              <w:spacing w:line="240" w:lineRule="auto"/>
              <w:jc w:val="both"/>
              <w:rPr>
                <w:rFonts w:ascii="Times New Roman" w:hAnsi="Times New Roman"/>
                <w:sz w:val="18"/>
                <w:szCs w:val="18"/>
              </w:rPr>
            </w:pPr>
            <w:r>
              <w:rPr>
                <w:rFonts w:ascii="Times New Roman" w:hAnsi="Times New Roman"/>
                <w:sz w:val="18"/>
                <w:szCs w:val="18"/>
                <w:lang w:val="kk-KZ"/>
              </w:rPr>
              <w:t>Қабылданды</w:t>
            </w:r>
            <w:r w:rsidR="009400A9" w:rsidRPr="001E3B5B">
              <w:rPr>
                <w:rFonts w:ascii="Times New Roman" w:hAnsi="Times New Roman"/>
                <w:sz w:val="18"/>
                <w:szCs w:val="18"/>
              </w:rPr>
              <w:t xml:space="preserve">: </w:t>
            </w:r>
            <w:r w:rsidR="009400A9" w:rsidRPr="001E3B5B">
              <w:rPr>
                <w:rFonts w:ascii="Times New Roman" w:hAnsi="Times New Roman"/>
                <w:sz w:val="18"/>
                <w:szCs w:val="18"/>
                <w:highlight w:val="yellow"/>
              </w:rPr>
              <w:t>date</w:t>
            </w:r>
          </w:p>
          <w:p w14:paraId="1A28FE77" w14:textId="44969B93" w:rsidR="009400A9" w:rsidRPr="001E3B5B" w:rsidRDefault="000F5E6F" w:rsidP="000F5E6F">
            <w:pPr>
              <w:pStyle w:val="MDPI14history"/>
              <w:spacing w:line="240" w:lineRule="auto"/>
              <w:jc w:val="both"/>
              <w:rPr>
                <w:rFonts w:ascii="Times New Roman" w:hAnsi="Times New Roman"/>
                <w:sz w:val="18"/>
                <w:szCs w:val="18"/>
              </w:rPr>
            </w:pPr>
            <w:r>
              <w:rPr>
                <w:rFonts w:ascii="Times New Roman" w:hAnsi="Times New Roman"/>
                <w:sz w:val="18"/>
                <w:szCs w:val="18"/>
                <w:lang w:val="kk-KZ"/>
              </w:rPr>
              <w:t>Басылымға шықты</w:t>
            </w:r>
            <w:r w:rsidR="009400A9" w:rsidRPr="001E3B5B">
              <w:rPr>
                <w:rFonts w:ascii="Times New Roman" w:hAnsi="Times New Roman"/>
                <w:sz w:val="18"/>
                <w:szCs w:val="18"/>
              </w:rPr>
              <w:t xml:space="preserve">: </w:t>
            </w:r>
            <w:r w:rsidR="009400A9" w:rsidRPr="001E3B5B">
              <w:rPr>
                <w:rFonts w:ascii="Times New Roman" w:hAnsi="Times New Roman"/>
                <w:sz w:val="18"/>
                <w:szCs w:val="18"/>
                <w:highlight w:val="yellow"/>
              </w:rPr>
              <w:t>date</w:t>
            </w:r>
          </w:p>
          <w:p w14:paraId="31B6EA6E" w14:textId="2E4D621A" w:rsidR="009400A9" w:rsidRPr="001E3B5B" w:rsidRDefault="000F5E6F" w:rsidP="009400A9">
            <w:pPr>
              <w:adjustRightInd w:val="0"/>
              <w:snapToGrid w:val="0"/>
              <w:spacing w:before="120" w:line="240" w:lineRule="auto"/>
              <w:ind w:right="113"/>
              <w:jc w:val="left"/>
              <w:rPr>
                <w:rFonts w:ascii="Times New Roman" w:eastAsia="DengXian" w:hAnsi="Times New Roman"/>
                <w:bCs/>
                <w:sz w:val="18"/>
                <w:szCs w:val="18"/>
                <w:lang w:bidi="en-US"/>
              </w:rPr>
            </w:pPr>
            <w:r>
              <w:rPr>
                <w:sz w:val="18"/>
                <w:szCs w:val="18"/>
              </w:rPr>
              <w:drawing>
                <wp:inline distT="0" distB="0" distL="0" distR="0" wp14:anchorId="69B948E0" wp14:editId="15545DE8">
                  <wp:extent cx="800100" cy="276225"/>
                  <wp:effectExtent l="0" t="0" r="0" b="9525"/>
                  <wp:docPr id="189582752" name="Рисунок 1" descr="Изображение выглядит как символ, Шрифт, Графика, логотип&#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Изображение выглядит как символ, Шрифт, Графика, логотип&#10;&#10;Автоматически созданное описание"/>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00100" cy="276225"/>
                          </a:xfrm>
                          <a:prstGeom prst="rect">
                            <a:avLst/>
                          </a:prstGeom>
                          <a:noFill/>
                          <a:ln>
                            <a:noFill/>
                          </a:ln>
                        </pic:spPr>
                      </pic:pic>
                    </a:graphicData>
                  </a:graphic>
                </wp:inline>
              </w:drawing>
            </w:r>
          </w:p>
          <w:p w14:paraId="514C5793" w14:textId="305ED9E4" w:rsidR="009400A9" w:rsidRPr="001E3B5B" w:rsidRDefault="000F5E6F" w:rsidP="009400A9">
            <w:pPr>
              <w:pStyle w:val="MDPI72Copyright"/>
              <w:spacing w:line="240" w:lineRule="auto"/>
              <w:rPr>
                <w:rFonts w:ascii="Times New Roman" w:eastAsia="DengXian" w:hAnsi="Times New Roman"/>
                <w:sz w:val="18"/>
                <w:szCs w:val="18"/>
                <w:lang w:bidi="en-US"/>
              </w:rPr>
            </w:pPr>
            <w:r w:rsidRPr="009115EE">
              <w:rPr>
                <w:rFonts w:ascii="Times New Roman" w:eastAsia="DengXian" w:hAnsi="Times New Roman"/>
                <w:b/>
                <w:sz w:val="18"/>
                <w:szCs w:val="18"/>
                <w:lang w:bidi="en-US"/>
              </w:rPr>
              <w:t>Copyright:</w:t>
            </w:r>
            <w:r w:rsidRPr="009115EE">
              <w:rPr>
                <w:rFonts w:ascii="Times New Roman" w:eastAsia="DengXian" w:hAnsi="Times New Roman"/>
                <w:sz w:val="18"/>
                <w:szCs w:val="18"/>
                <w:lang w:bidi="en-US"/>
              </w:rPr>
              <w:t xml:space="preserve"> ©</w:t>
            </w:r>
            <w:r w:rsidRPr="000F5E6F">
              <w:rPr>
                <w:rFonts w:ascii="Times New Roman" w:eastAsia="DengXian" w:hAnsi="Times New Roman"/>
                <w:sz w:val="18"/>
                <w:szCs w:val="18"/>
                <w:lang w:bidi="en-US"/>
              </w:rPr>
              <w:t xml:space="preserve"> </w:t>
            </w:r>
            <w:r w:rsidRPr="009115EE">
              <w:rPr>
                <w:rFonts w:ascii="Times New Roman" w:eastAsia="DengXian" w:hAnsi="Times New Roman"/>
                <w:sz w:val="18"/>
                <w:szCs w:val="18"/>
                <w:lang w:bidi="en-US"/>
              </w:rPr>
              <w:t xml:space="preserve">2025 </w:t>
            </w:r>
            <w:r w:rsidRPr="009115EE">
              <w:rPr>
                <w:rFonts w:ascii="Times New Roman" w:eastAsia="DengXian" w:hAnsi="Times New Roman"/>
                <w:sz w:val="18"/>
                <w:szCs w:val="18"/>
                <w:lang w:val="en-US" w:bidi="en-US"/>
              </w:rPr>
              <w:t>by the authors. Submitted for possible open access publication under the terms and conditions of the Creative Commons Attribution (CC BY NC) license (https://creativecommons.org/licenses/by-nc/4.0/).</w:t>
            </w:r>
          </w:p>
        </w:tc>
      </w:tr>
    </w:tbl>
    <w:p w14:paraId="39B2E920" w14:textId="77777777" w:rsidR="00F45AB3" w:rsidRDefault="00F45AB3" w:rsidP="00F45AB3">
      <w:pPr>
        <w:pStyle w:val="MDPI18keywords"/>
        <w:spacing w:before="0" w:line="240" w:lineRule="auto"/>
        <w:rPr>
          <w:rFonts w:ascii="Times New Roman" w:hAnsi="Times New Roman"/>
          <w:b/>
          <w:sz w:val="24"/>
          <w:szCs w:val="24"/>
        </w:rPr>
      </w:pPr>
    </w:p>
    <w:p w14:paraId="7D753F07" w14:textId="50FFAE0C" w:rsidR="00FD5E78" w:rsidRPr="00AC14AA" w:rsidRDefault="00E00124" w:rsidP="00F45AB3">
      <w:pPr>
        <w:pStyle w:val="MDPI18keywords"/>
        <w:spacing w:before="0" w:line="240" w:lineRule="auto"/>
        <w:rPr>
          <w:rFonts w:ascii="Times New Roman" w:hAnsi="Times New Roman"/>
          <w:sz w:val="24"/>
          <w:szCs w:val="24"/>
        </w:rPr>
      </w:pPr>
      <w:r>
        <w:rPr>
          <w:rFonts w:ascii="Times New Roman" w:hAnsi="Times New Roman"/>
          <w:b/>
          <w:sz w:val="24"/>
          <w:szCs w:val="24"/>
          <w:lang w:val="kk-KZ"/>
        </w:rPr>
        <w:t>Түйін сөздер</w:t>
      </w:r>
      <w:r w:rsidR="00FD5E78" w:rsidRPr="00AC14AA">
        <w:rPr>
          <w:rFonts w:ascii="Times New Roman" w:hAnsi="Times New Roman"/>
          <w:b/>
          <w:sz w:val="24"/>
          <w:szCs w:val="24"/>
        </w:rPr>
        <w:t xml:space="preserve">: </w:t>
      </w:r>
      <w:r>
        <w:rPr>
          <w:rFonts w:ascii="Times New Roman" w:hAnsi="Times New Roman"/>
          <w:sz w:val="24"/>
          <w:szCs w:val="24"/>
          <w:lang w:val="kk-KZ"/>
        </w:rPr>
        <w:t>түйін</w:t>
      </w:r>
      <w:r w:rsidRPr="00E00124">
        <w:rPr>
          <w:rFonts w:ascii="Times New Roman" w:hAnsi="Times New Roman"/>
          <w:sz w:val="24"/>
          <w:szCs w:val="24"/>
        </w:rPr>
        <w:t xml:space="preserve"> сөз 1; </w:t>
      </w:r>
      <w:r>
        <w:rPr>
          <w:rFonts w:ascii="Times New Roman" w:hAnsi="Times New Roman"/>
          <w:sz w:val="24"/>
          <w:szCs w:val="24"/>
          <w:lang w:val="kk-KZ"/>
        </w:rPr>
        <w:t>түйін</w:t>
      </w:r>
      <w:r w:rsidRPr="00E00124">
        <w:rPr>
          <w:rFonts w:ascii="Times New Roman" w:hAnsi="Times New Roman"/>
          <w:sz w:val="24"/>
          <w:szCs w:val="24"/>
        </w:rPr>
        <w:t xml:space="preserve"> сөз 2; </w:t>
      </w:r>
      <w:r>
        <w:rPr>
          <w:rFonts w:ascii="Times New Roman" w:hAnsi="Times New Roman"/>
          <w:sz w:val="24"/>
          <w:szCs w:val="24"/>
          <w:lang w:val="kk-KZ"/>
        </w:rPr>
        <w:t xml:space="preserve">түйін сөз </w:t>
      </w:r>
      <w:r w:rsidRPr="00E00124">
        <w:rPr>
          <w:rFonts w:ascii="Times New Roman" w:hAnsi="Times New Roman"/>
          <w:sz w:val="24"/>
          <w:szCs w:val="24"/>
        </w:rPr>
        <w:t xml:space="preserve">3 (мақалаға тән, бірақ пәндік пәнде жеткілікті түрде кең таралған </w:t>
      </w:r>
      <w:r w:rsidRPr="00726FB8">
        <w:rPr>
          <w:rFonts w:ascii="Times New Roman" w:hAnsi="Times New Roman"/>
          <w:sz w:val="24"/>
          <w:szCs w:val="24"/>
          <w:highlight w:val="yellow"/>
        </w:rPr>
        <w:t>3</w:t>
      </w:r>
      <w:r w:rsidRPr="00E00124">
        <w:rPr>
          <w:rFonts w:ascii="Times New Roman" w:hAnsi="Times New Roman"/>
          <w:sz w:val="24"/>
          <w:szCs w:val="24"/>
          <w:highlight w:val="yellow"/>
        </w:rPr>
        <w:t>-</w:t>
      </w:r>
      <w:r w:rsidRPr="00726FB8">
        <w:rPr>
          <w:rFonts w:ascii="Times New Roman" w:hAnsi="Times New Roman"/>
          <w:sz w:val="24"/>
          <w:szCs w:val="24"/>
          <w:highlight w:val="yellow"/>
        </w:rPr>
        <w:t>10</w:t>
      </w:r>
      <w:r w:rsidRPr="00E00124">
        <w:rPr>
          <w:rFonts w:ascii="Times New Roman" w:hAnsi="Times New Roman"/>
          <w:sz w:val="24"/>
          <w:szCs w:val="24"/>
          <w:highlight w:val="yellow"/>
        </w:rPr>
        <w:t xml:space="preserve"> </w:t>
      </w:r>
      <w:r w:rsidRPr="00E00124">
        <w:rPr>
          <w:rFonts w:ascii="Times New Roman" w:hAnsi="Times New Roman"/>
          <w:sz w:val="24"/>
          <w:szCs w:val="24"/>
          <w:highlight w:val="yellow"/>
          <w:lang w:val="kk-KZ"/>
        </w:rPr>
        <w:t xml:space="preserve">түйін </w:t>
      </w:r>
      <w:r w:rsidRPr="00E00124">
        <w:rPr>
          <w:rFonts w:ascii="Times New Roman" w:hAnsi="Times New Roman"/>
          <w:sz w:val="24"/>
          <w:szCs w:val="24"/>
          <w:highlight w:val="yellow"/>
        </w:rPr>
        <w:t>сөзді</w:t>
      </w:r>
      <w:r w:rsidRPr="00E00124">
        <w:rPr>
          <w:rFonts w:ascii="Times New Roman" w:hAnsi="Times New Roman"/>
          <w:sz w:val="24"/>
          <w:szCs w:val="24"/>
        </w:rPr>
        <w:t xml:space="preserve"> тізімдеңіз)</w:t>
      </w:r>
    </w:p>
    <w:p w14:paraId="15FFFAB0" w14:textId="77777777" w:rsidR="00FD5E78" w:rsidRPr="00AC14AA" w:rsidRDefault="00FD5E78" w:rsidP="00E259E6">
      <w:pPr>
        <w:pStyle w:val="MDPI19line"/>
        <w:spacing w:after="0" w:line="240" w:lineRule="auto"/>
        <w:rPr>
          <w:rFonts w:ascii="Times New Roman" w:hAnsi="Times New Roman" w:cs="Times New Roman"/>
          <w:sz w:val="24"/>
        </w:rPr>
      </w:pPr>
    </w:p>
    <w:p w14:paraId="537FE6CE" w14:textId="77777777" w:rsidR="00E259E6" w:rsidRDefault="00E259E6" w:rsidP="00E259E6">
      <w:pPr>
        <w:pStyle w:val="MDPI21heading1"/>
        <w:spacing w:before="0" w:after="0" w:line="240" w:lineRule="auto"/>
        <w:rPr>
          <w:rFonts w:ascii="Times New Roman" w:hAnsi="Times New Roman"/>
          <w:sz w:val="24"/>
          <w:szCs w:val="24"/>
          <w:lang w:eastAsia="zh-CN"/>
        </w:rPr>
      </w:pPr>
    </w:p>
    <w:p w14:paraId="551BE102" w14:textId="77777777" w:rsidR="00726FB8" w:rsidRPr="00726FB8" w:rsidRDefault="00726FB8" w:rsidP="00726FB8">
      <w:pPr>
        <w:pStyle w:val="MDPI31text"/>
        <w:spacing w:line="240" w:lineRule="auto"/>
        <w:ind w:left="0" w:firstLine="0"/>
        <w:rPr>
          <w:rFonts w:ascii="Times New Roman" w:hAnsi="Times New Roman"/>
          <w:b/>
          <w:bCs/>
          <w:sz w:val="24"/>
          <w:szCs w:val="24"/>
        </w:rPr>
      </w:pPr>
      <w:r w:rsidRPr="00726FB8">
        <w:rPr>
          <w:rFonts w:ascii="Times New Roman" w:hAnsi="Times New Roman"/>
          <w:b/>
          <w:bCs/>
          <w:sz w:val="24"/>
          <w:szCs w:val="24"/>
        </w:rPr>
        <w:t xml:space="preserve">0. </w:t>
      </w:r>
      <w:r w:rsidRPr="00726FB8">
        <w:rPr>
          <w:rFonts w:ascii="Times New Roman" w:hAnsi="Times New Roman"/>
          <w:b/>
          <w:bCs/>
          <w:sz w:val="24"/>
          <w:szCs w:val="24"/>
          <w:lang w:val="ru-RU"/>
        </w:rPr>
        <w:t>Бұл</w:t>
      </w:r>
      <w:r w:rsidRPr="00726FB8">
        <w:rPr>
          <w:rFonts w:ascii="Times New Roman" w:hAnsi="Times New Roman"/>
          <w:b/>
          <w:bCs/>
          <w:sz w:val="24"/>
          <w:szCs w:val="24"/>
        </w:rPr>
        <w:t xml:space="preserve"> </w:t>
      </w:r>
      <w:r w:rsidRPr="00726FB8">
        <w:rPr>
          <w:rFonts w:ascii="Times New Roman" w:hAnsi="Times New Roman"/>
          <w:b/>
          <w:bCs/>
          <w:sz w:val="24"/>
          <w:szCs w:val="24"/>
          <w:lang w:val="ru-RU"/>
        </w:rPr>
        <w:t>үлгіні</w:t>
      </w:r>
      <w:r w:rsidRPr="00726FB8">
        <w:rPr>
          <w:rFonts w:ascii="Times New Roman" w:hAnsi="Times New Roman"/>
          <w:b/>
          <w:bCs/>
          <w:sz w:val="24"/>
          <w:szCs w:val="24"/>
        </w:rPr>
        <w:t xml:space="preserve"> </w:t>
      </w:r>
      <w:r w:rsidRPr="00726FB8">
        <w:rPr>
          <w:rFonts w:ascii="Times New Roman" w:hAnsi="Times New Roman"/>
          <w:b/>
          <w:bCs/>
          <w:sz w:val="24"/>
          <w:szCs w:val="24"/>
          <w:lang w:val="ru-RU"/>
        </w:rPr>
        <w:t>пайдалану</w:t>
      </w:r>
      <w:r w:rsidRPr="00726FB8">
        <w:rPr>
          <w:rFonts w:ascii="Times New Roman" w:hAnsi="Times New Roman"/>
          <w:b/>
          <w:bCs/>
          <w:sz w:val="24"/>
          <w:szCs w:val="24"/>
        </w:rPr>
        <w:t xml:space="preserve"> </w:t>
      </w:r>
      <w:r w:rsidRPr="00726FB8">
        <w:rPr>
          <w:rFonts w:ascii="Times New Roman" w:hAnsi="Times New Roman"/>
          <w:b/>
          <w:bCs/>
          <w:sz w:val="24"/>
          <w:szCs w:val="24"/>
          <w:lang w:val="ru-RU"/>
        </w:rPr>
        <w:t>жолы</w:t>
      </w:r>
    </w:p>
    <w:p w14:paraId="1310C830" w14:textId="51F329BE" w:rsidR="00726FB8" w:rsidRPr="00572652" w:rsidRDefault="00726FB8" w:rsidP="00FF5BE3">
      <w:pPr>
        <w:pStyle w:val="MDPI31text"/>
        <w:spacing w:line="240" w:lineRule="auto"/>
        <w:ind w:firstLine="567"/>
        <w:rPr>
          <w:rFonts w:ascii="Times New Roman" w:hAnsi="Times New Roman"/>
          <w:sz w:val="24"/>
          <w:szCs w:val="24"/>
        </w:rPr>
      </w:pPr>
      <w:r w:rsidRPr="00726FB8">
        <w:rPr>
          <w:rFonts w:ascii="Times New Roman" w:hAnsi="Times New Roman"/>
          <w:sz w:val="24"/>
          <w:szCs w:val="24"/>
          <w:lang w:val="ru-RU"/>
        </w:rPr>
        <w:t>Үлгі</w:t>
      </w:r>
      <w:r w:rsidRPr="00726FB8">
        <w:rPr>
          <w:rFonts w:ascii="Times New Roman" w:hAnsi="Times New Roman"/>
          <w:sz w:val="24"/>
          <w:szCs w:val="24"/>
        </w:rPr>
        <w:t xml:space="preserve"> </w:t>
      </w:r>
      <w:r w:rsidRPr="00726FB8">
        <w:rPr>
          <w:rFonts w:ascii="Times New Roman" w:hAnsi="Times New Roman"/>
          <w:sz w:val="24"/>
          <w:szCs w:val="24"/>
          <w:lang w:val="ru-RU"/>
        </w:rPr>
        <w:t>қолжазбада</w:t>
      </w:r>
      <w:r w:rsidRPr="00726FB8">
        <w:rPr>
          <w:rFonts w:ascii="Times New Roman" w:hAnsi="Times New Roman"/>
          <w:sz w:val="24"/>
          <w:szCs w:val="24"/>
        </w:rPr>
        <w:t xml:space="preserve"> </w:t>
      </w:r>
      <w:r w:rsidRPr="00726FB8">
        <w:rPr>
          <w:rFonts w:ascii="Times New Roman" w:hAnsi="Times New Roman"/>
          <w:sz w:val="24"/>
          <w:szCs w:val="24"/>
          <w:lang w:val="ru-RU"/>
        </w:rPr>
        <w:t>қолдануға</w:t>
      </w:r>
      <w:r w:rsidRPr="00726FB8">
        <w:rPr>
          <w:rFonts w:ascii="Times New Roman" w:hAnsi="Times New Roman"/>
          <w:sz w:val="24"/>
          <w:szCs w:val="24"/>
        </w:rPr>
        <w:t xml:space="preserve"> </w:t>
      </w:r>
      <w:r w:rsidRPr="00726FB8">
        <w:rPr>
          <w:rFonts w:ascii="Times New Roman" w:hAnsi="Times New Roman"/>
          <w:sz w:val="24"/>
          <w:szCs w:val="24"/>
          <w:lang w:val="ru-RU"/>
        </w:rPr>
        <w:t>болатын</w:t>
      </w:r>
      <w:r w:rsidRPr="00726FB8">
        <w:rPr>
          <w:rFonts w:ascii="Times New Roman" w:hAnsi="Times New Roman"/>
          <w:sz w:val="24"/>
          <w:szCs w:val="24"/>
        </w:rPr>
        <w:t xml:space="preserve"> </w:t>
      </w:r>
      <w:r w:rsidRPr="00726FB8">
        <w:rPr>
          <w:rFonts w:ascii="Times New Roman" w:hAnsi="Times New Roman"/>
          <w:sz w:val="24"/>
          <w:szCs w:val="24"/>
          <w:lang w:val="ru-RU"/>
        </w:rPr>
        <w:t>бөлімдерді</w:t>
      </w:r>
      <w:r w:rsidRPr="00726FB8">
        <w:rPr>
          <w:rFonts w:ascii="Times New Roman" w:hAnsi="Times New Roman"/>
          <w:sz w:val="24"/>
          <w:szCs w:val="24"/>
        </w:rPr>
        <w:t xml:space="preserve"> </w:t>
      </w:r>
      <w:r w:rsidRPr="00726FB8">
        <w:rPr>
          <w:rFonts w:ascii="Times New Roman" w:hAnsi="Times New Roman"/>
          <w:sz w:val="24"/>
          <w:szCs w:val="24"/>
          <w:lang w:val="ru-RU"/>
        </w:rPr>
        <w:t>егжей</w:t>
      </w:r>
      <w:r w:rsidRPr="00726FB8">
        <w:rPr>
          <w:rFonts w:ascii="Times New Roman" w:hAnsi="Times New Roman"/>
          <w:sz w:val="24"/>
          <w:szCs w:val="24"/>
        </w:rPr>
        <w:t>-</w:t>
      </w:r>
      <w:r w:rsidRPr="00726FB8">
        <w:rPr>
          <w:rFonts w:ascii="Times New Roman" w:hAnsi="Times New Roman"/>
          <w:sz w:val="24"/>
          <w:szCs w:val="24"/>
          <w:lang w:val="ru-RU"/>
        </w:rPr>
        <w:t>тегжейлі</w:t>
      </w:r>
      <w:r w:rsidRPr="00726FB8">
        <w:rPr>
          <w:rFonts w:ascii="Times New Roman" w:hAnsi="Times New Roman"/>
          <w:sz w:val="24"/>
          <w:szCs w:val="24"/>
        </w:rPr>
        <w:t xml:space="preserve"> </w:t>
      </w:r>
      <w:r w:rsidRPr="00726FB8">
        <w:rPr>
          <w:rFonts w:ascii="Times New Roman" w:hAnsi="Times New Roman"/>
          <w:sz w:val="24"/>
          <w:szCs w:val="24"/>
          <w:lang w:val="ru-RU"/>
        </w:rPr>
        <w:t>көрсетеді</w:t>
      </w:r>
      <w:r w:rsidRPr="00726FB8">
        <w:rPr>
          <w:rFonts w:ascii="Times New Roman" w:hAnsi="Times New Roman"/>
          <w:sz w:val="24"/>
          <w:szCs w:val="24"/>
        </w:rPr>
        <w:t>.</w:t>
      </w:r>
      <w:r w:rsidR="00FF5BE3">
        <w:rPr>
          <w:rFonts w:ascii="Times New Roman" w:hAnsi="Times New Roman"/>
          <w:sz w:val="24"/>
          <w:szCs w:val="24"/>
        </w:rPr>
        <w:t xml:space="preserve"> </w:t>
      </w:r>
      <w:r w:rsidRPr="00FF5BE3">
        <w:rPr>
          <w:rFonts w:ascii="Times New Roman" w:hAnsi="Times New Roman"/>
          <w:b/>
          <w:bCs/>
          <w:sz w:val="24"/>
          <w:szCs w:val="24"/>
          <w:u w:val="single"/>
          <w:lang w:val="ru-RU"/>
        </w:rPr>
        <w:t>Осы</w:t>
      </w:r>
      <w:r w:rsidRPr="00FF5BE3">
        <w:rPr>
          <w:rFonts w:ascii="Times New Roman" w:hAnsi="Times New Roman"/>
          <w:b/>
          <w:bCs/>
          <w:sz w:val="24"/>
          <w:szCs w:val="24"/>
          <w:u w:val="single"/>
        </w:rPr>
        <w:t xml:space="preserve"> </w:t>
      </w:r>
      <w:r w:rsidRPr="00FF5BE3">
        <w:rPr>
          <w:rFonts w:ascii="Times New Roman" w:hAnsi="Times New Roman"/>
          <w:b/>
          <w:bCs/>
          <w:sz w:val="24"/>
          <w:szCs w:val="24"/>
          <w:u w:val="single"/>
          <w:lang w:val="ru-RU"/>
        </w:rPr>
        <w:t>абзацты</w:t>
      </w:r>
      <w:r w:rsidRPr="00FF5BE3">
        <w:rPr>
          <w:rFonts w:ascii="Times New Roman" w:hAnsi="Times New Roman"/>
          <w:b/>
          <w:bCs/>
          <w:sz w:val="24"/>
          <w:szCs w:val="24"/>
          <w:u w:val="single"/>
        </w:rPr>
        <w:t xml:space="preserve"> </w:t>
      </w:r>
      <w:r w:rsidRPr="00FF5BE3">
        <w:rPr>
          <w:rFonts w:ascii="Times New Roman" w:hAnsi="Times New Roman"/>
          <w:b/>
          <w:bCs/>
          <w:sz w:val="24"/>
          <w:szCs w:val="24"/>
          <w:u w:val="single"/>
          <w:lang w:val="ru-RU"/>
        </w:rPr>
        <w:t>алып</w:t>
      </w:r>
      <w:r w:rsidRPr="00FF5BE3">
        <w:rPr>
          <w:rFonts w:ascii="Times New Roman" w:hAnsi="Times New Roman"/>
          <w:b/>
          <w:bCs/>
          <w:sz w:val="24"/>
          <w:szCs w:val="24"/>
          <w:u w:val="single"/>
        </w:rPr>
        <w:t xml:space="preserve"> </w:t>
      </w:r>
      <w:r w:rsidRPr="00FF5BE3">
        <w:rPr>
          <w:rFonts w:ascii="Times New Roman" w:hAnsi="Times New Roman"/>
          <w:b/>
          <w:bCs/>
          <w:sz w:val="24"/>
          <w:szCs w:val="24"/>
          <w:u w:val="single"/>
          <w:lang w:val="ru-RU"/>
        </w:rPr>
        <w:t>тастап</w:t>
      </w:r>
      <w:r w:rsidRPr="00FF5BE3">
        <w:rPr>
          <w:rFonts w:ascii="Times New Roman" w:hAnsi="Times New Roman"/>
          <w:b/>
          <w:bCs/>
          <w:sz w:val="24"/>
          <w:szCs w:val="24"/>
          <w:u w:val="single"/>
        </w:rPr>
        <w:t xml:space="preserve">, </w:t>
      </w:r>
      <w:r w:rsidRPr="00FF5BE3">
        <w:rPr>
          <w:rFonts w:ascii="Times New Roman" w:hAnsi="Times New Roman"/>
          <w:b/>
          <w:bCs/>
          <w:sz w:val="24"/>
          <w:szCs w:val="24"/>
          <w:u w:val="single"/>
          <w:lang w:val="ru-RU"/>
        </w:rPr>
        <w:t>бөлімді</w:t>
      </w:r>
      <w:r w:rsidRPr="00FF5BE3">
        <w:rPr>
          <w:rFonts w:ascii="Times New Roman" w:hAnsi="Times New Roman"/>
          <w:b/>
          <w:bCs/>
          <w:sz w:val="24"/>
          <w:szCs w:val="24"/>
          <w:u w:val="single"/>
        </w:rPr>
        <w:t xml:space="preserve"> </w:t>
      </w:r>
      <w:r w:rsidRPr="00FF5BE3">
        <w:rPr>
          <w:rFonts w:ascii="Times New Roman" w:hAnsi="Times New Roman"/>
          <w:b/>
          <w:bCs/>
          <w:sz w:val="24"/>
          <w:szCs w:val="24"/>
          <w:u w:val="single"/>
          <w:lang w:val="ru-RU"/>
        </w:rPr>
        <w:t>нөмірлеуді</w:t>
      </w:r>
      <w:r w:rsidRPr="00FF5BE3">
        <w:rPr>
          <w:rFonts w:ascii="Times New Roman" w:hAnsi="Times New Roman"/>
          <w:b/>
          <w:bCs/>
          <w:sz w:val="24"/>
          <w:szCs w:val="24"/>
          <w:u w:val="single"/>
        </w:rPr>
        <w:t xml:space="preserve"> 1-</w:t>
      </w:r>
      <w:r w:rsidRPr="00FF5BE3">
        <w:rPr>
          <w:rFonts w:ascii="Times New Roman" w:hAnsi="Times New Roman"/>
          <w:b/>
          <w:bCs/>
          <w:sz w:val="24"/>
          <w:szCs w:val="24"/>
          <w:u w:val="single"/>
          <w:lang w:val="ru-RU"/>
        </w:rPr>
        <w:t>ден</w:t>
      </w:r>
      <w:r w:rsidRPr="00FF5BE3">
        <w:rPr>
          <w:rFonts w:ascii="Times New Roman" w:hAnsi="Times New Roman"/>
          <w:b/>
          <w:bCs/>
          <w:sz w:val="24"/>
          <w:szCs w:val="24"/>
          <w:u w:val="single"/>
        </w:rPr>
        <w:t xml:space="preserve"> </w:t>
      </w:r>
      <w:r w:rsidRPr="00FF5BE3">
        <w:rPr>
          <w:rFonts w:ascii="Times New Roman" w:hAnsi="Times New Roman"/>
          <w:b/>
          <w:bCs/>
          <w:sz w:val="24"/>
          <w:szCs w:val="24"/>
          <w:u w:val="single"/>
          <w:lang w:val="ru-RU"/>
        </w:rPr>
        <w:t>бастаңыз</w:t>
      </w:r>
      <w:r w:rsidRPr="00FF5BE3">
        <w:rPr>
          <w:rFonts w:ascii="Times New Roman" w:hAnsi="Times New Roman"/>
          <w:b/>
          <w:bCs/>
          <w:sz w:val="24"/>
          <w:szCs w:val="24"/>
          <w:u w:val="single"/>
        </w:rPr>
        <w:t>.</w:t>
      </w:r>
      <w:r w:rsidRPr="00FF5BE3">
        <w:rPr>
          <w:rFonts w:ascii="Times New Roman" w:hAnsi="Times New Roman"/>
          <w:sz w:val="24"/>
          <w:szCs w:val="24"/>
        </w:rPr>
        <w:t xml:space="preserve"> </w:t>
      </w:r>
      <w:r w:rsidRPr="00FF5BE3">
        <w:rPr>
          <w:rFonts w:ascii="Times New Roman" w:hAnsi="Times New Roman"/>
          <w:sz w:val="24"/>
          <w:szCs w:val="24"/>
          <w:lang w:val="ru-RU"/>
        </w:rPr>
        <w:t>Барлық</w:t>
      </w:r>
      <w:r w:rsidRPr="00FF5BE3">
        <w:rPr>
          <w:rFonts w:ascii="Times New Roman" w:hAnsi="Times New Roman"/>
          <w:sz w:val="24"/>
          <w:szCs w:val="24"/>
        </w:rPr>
        <w:t xml:space="preserve"> </w:t>
      </w:r>
      <w:r w:rsidRPr="00FF5BE3">
        <w:rPr>
          <w:rFonts w:ascii="Times New Roman" w:hAnsi="Times New Roman"/>
          <w:sz w:val="24"/>
          <w:szCs w:val="24"/>
          <w:lang w:val="ru-RU"/>
        </w:rPr>
        <w:t>сұрақтар</w:t>
      </w:r>
      <w:r w:rsidRPr="00FF5BE3">
        <w:rPr>
          <w:rFonts w:ascii="Times New Roman" w:hAnsi="Times New Roman"/>
          <w:sz w:val="24"/>
          <w:szCs w:val="24"/>
        </w:rPr>
        <w:t xml:space="preserve"> </w:t>
      </w:r>
      <w:r w:rsidRPr="00FF5BE3">
        <w:rPr>
          <w:rFonts w:ascii="Times New Roman" w:hAnsi="Times New Roman"/>
          <w:sz w:val="24"/>
          <w:szCs w:val="24"/>
          <w:lang w:val="ru-RU"/>
        </w:rPr>
        <w:t>бойынша</w:t>
      </w:r>
      <w:r w:rsidRPr="00FF5BE3">
        <w:rPr>
          <w:rFonts w:ascii="Times New Roman" w:hAnsi="Times New Roman"/>
          <w:sz w:val="24"/>
          <w:szCs w:val="24"/>
        </w:rPr>
        <w:t xml:space="preserve"> </w:t>
      </w:r>
      <w:r w:rsidRPr="00FF5BE3">
        <w:rPr>
          <w:rFonts w:ascii="Times New Roman" w:hAnsi="Times New Roman"/>
          <w:sz w:val="24"/>
          <w:szCs w:val="24"/>
          <w:lang w:val="ru-RU"/>
        </w:rPr>
        <w:t>журналдың</w:t>
      </w:r>
      <w:r w:rsidRPr="00FF5BE3">
        <w:rPr>
          <w:rFonts w:ascii="Times New Roman" w:hAnsi="Times New Roman"/>
          <w:sz w:val="24"/>
          <w:szCs w:val="24"/>
        </w:rPr>
        <w:t xml:space="preserve"> </w:t>
      </w:r>
      <w:r w:rsidRPr="00FF5BE3">
        <w:rPr>
          <w:rFonts w:ascii="Times New Roman" w:hAnsi="Times New Roman"/>
          <w:sz w:val="24"/>
          <w:szCs w:val="24"/>
          <w:lang w:val="ru-RU"/>
        </w:rPr>
        <w:t>редакциясына</w:t>
      </w:r>
      <w:r w:rsidRPr="00FF5BE3">
        <w:rPr>
          <w:rFonts w:ascii="Times New Roman" w:hAnsi="Times New Roman"/>
          <w:sz w:val="24"/>
          <w:szCs w:val="24"/>
        </w:rPr>
        <w:t xml:space="preserve"> </w:t>
      </w:r>
      <w:r w:rsidRPr="00FF5BE3">
        <w:rPr>
          <w:rFonts w:ascii="Times New Roman" w:hAnsi="Times New Roman"/>
          <w:sz w:val="24"/>
          <w:szCs w:val="24"/>
          <w:lang w:val="ru-RU"/>
        </w:rPr>
        <w:t>немесе</w:t>
      </w:r>
      <w:r w:rsidRPr="00FF5BE3">
        <w:rPr>
          <w:rFonts w:ascii="Times New Roman" w:hAnsi="Times New Roman"/>
          <w:sz w:val="24"/>
          <w:szCs w:val="24"/>
        </w:rPr>
        <w:t xml:space="preserve"> vest_chem@enu.kz </w:t>
      </w:r>
      <w:r w:rsidRPr="00FF5BE3">
        <w:rPr>
          <w:rFonts w:ascii="Times New Roman" w:hAnsi="Times New Roman"/>
          <w:sz w:val="24"/>
          <w:szCs w:val="24"/>
          <w:lang w:val="ru-RU"/>
        </w:rPr>
        <w:t>электрондық</w:t>
      </w:r>
      <w:r w:rsidRPr="00FF5BE3">
        <w:rPr>
          <w:rFonts w:ascii="Times New Roman" w:hAnsi="Times New Roman"/>
          <w:sz w:val="24"/>
          <w:szCs w:val="24"/>
        </w:rPr>
        <w:t xml:space="preserve"> </w:t>
      </w:r>
      <w:r w:rsidRPr="00FF5BE3">
        <w:rPr>
          <w:rFonts w:ascii="Times New Roman" w:hAnsi="Times New Roman"/>
          <w:sz w:val="24"/>
          <w:szCs w:val="24"/>
          <w:lang w:val="ru-RU"/>
        </w:rPr>
        <w:t>поштасына</w:t>
      </w:r>
      <w:r w:rsidRPr="00FF5BE3">
        <w:rPr>
          <w:rFonts w:ascii="Times New Roman" w:hAnsi="Times New Roman"/>
          <w:sz w:val="24"/>
          <w:szCs w:val="24"/>
        </w:rPr>
        <w:t xml:space="preserve"> </w:t>
      </w:r>
      <w:r w:rsidRPr="00FF5BE3">
        <w:rPr>
          <w:rFonts w:ascii="Times New Roman" w:hAnsi="Times New Roman"/>
          <w:sz w:val="24"/>
          <w:szCs w:val="24"/>
          <w:lang w:val="ru-RU"/>
        </w:rPr>
        <w:t>хабарласыңыз</w:t>
      </w:r>
      <w:r w:rsidRPr="00FF5BE3">
        <w:rPr>
          <w:rFonts w:ascii="Times New Roman" w:hAnsi="Times New Roman"/>
          <w:sz w:val="24"/>
          <w:szCs w:val="24"/>
        </w:rPr>
        <w:t>.</w:t>
      </w:r>
      <w:r w:rsidR="00B3612C" w:rsidRPr="00FF5BE3">
        <w:rPr>
          <w:rFonts w:ascii="Times New Roman" w:hAnsi="Times New Roman"/>
          <w:sz w:val="24"/>
          <w:szCs w:val="24"/>
        </w:rPr>
        <w:t xml:space="preserve"> </w:t>
      </w:r>
      <w:r w:rsidR="00B3612C" w:rsidRPr="00B03FC4">
        <w:rPr>
          <w:rFonts w:ascii="Times New Roman" w:hAnsi="Times New Roman"/>
          <w:sz w:val="24"/>
          <w:szCs w:val="24"/>
          <w:highlight w:val="yellow"/>
        </w:rPr>
        <w:t xml:space="preserve">Авторлар жеке деректердің, соның ішінде аты мен тегінің, </w:t>
      </w:r>
      <w:r w:rsidR="00B3612C" w:rsidRPr="00B03FC4">
        <w:rPr>
          <w:rFonts w:ascii="Times New Roman" w:hAnsi="Times New Roman"/>
          <w:sz w:val="24"/>
          <w:szCs w:val="24"/>
          <w:highlight w:val="yellow"/>
          <w:lang w:val="kk-KZ"/>
        </w:rPr>
        <w:t>аффилиациясының</w:t>
      </w:r>
      <w:r w:rsidR="00B3612C" w:rsidRPr="00B03FC4">
        <w:rPr>
          <w:rFonts w:ascii="Times New Roman" w:hAnsi="Times New Roman"/>
          <w:sz w:val="24"/>
          <w:szCs w:val="24"/>
          <w:highlight w:val="yellow"/>
        </w:rPr>
        <w:t>, байланыс ақпаратының және ORCID-</w:t>
      </w:r>
      <w:r w:rsidR="00B3612C" w:rsidRPr="00B03FC4">
        <w:rPr>
          <w:rFonts w:ascii="Times New Roman" w:hAnsi="Times New Roman"/>
          <w:sz w:val="24"/>
          <w:szCs w:val="24"/>
          <w:highlight w:val="yellow"/>
          <w:lang w:val="kk-KZ"/>
        </w:rPr>
        <w:t>тің</w:t>
      </w:r>
      <w:r w:rsidR="00B3612C" w:rsidRPr="00B03FC4">
        <w:rPr>
          <w:rFonts w:ascii="Times New Roman" w:hAnsi="Times New Roman"/>
          <w:sz w:val="24"/>
          <w:szCs w:val="24"/>
          <w:highlight w:val="yellow"/>
        </w:rPr>
        <w:t xml:space="preserve"> дұрыс жазылуына </w:t>
      </w:r>
      <w:r w:rsidR="00B3612C" w:rsidRPr="00B03FC4">
        <w:rPr>
          <w:rFonts w:ascii="Times New Roman" w:hAnsi="Times New Roman"/>
          <w:sz w:val="24"/>
          <w:szCs w:val="24"/>
          <w:highlight w:val="yellow"/>
          <w:lang w:val="kk-KZ"/>
        </w:rPr>
        <w:t xml:space="preserve">өздері </w:t>
      </w:r>
      <w:r w:rsidR="00B3612C" w:rsidRPr="00B03FC4">
        <w:rPr>
          <w:rFonts w:ascii="Times New Roman" w:hAnsi="Times New Roman"/>
          <w:sz w:val="24"/>
          <w:szCs w:val="24"/>
          <w:highlight w:val="yellow"/>
        </w:rPr>
        <w:t>жауапты.</w:t>
      </w:r>
      <w:r w:rsidR="00FF5BE3" w:rsidRPr="00FF5BE3">
        <w:rPr>
          <w:rFonts w:ascii="Times New Roman" w:hAnsi="Times New Roman"/>
          <w:sz w:val="24"/>
          <w:szCs w:val="24"/>
        </w:rPr>
        <w:t xml:space="preserve"> </w:t>
      </w:r>
      <w:r w:rsidR="00FF5BE3" w:rsidRPr="00FF5BE3">
        <w:rPr>
          <w:rFonts w:ascii="Times New Roman" w:hAnsi="Times New Roman"/>
          <w:sz w:val="24"/>
          <w:szCs w:val="24"/>
          <w:highlight w:val="yellow"/>
          <w:lang w:val="en-GB"/>
        </w:rPr>
        <w:t xml:space="preserve">Мақала Word форматында (бет – А4, </w:t>
      </w:r>
      <w:r w:rsidR="00FF5BE3" w:rsidRPr="00FF5BE3">
        <w:rPr>
          <w:rFonts w:ascii="Times New Roman" w:hAnsi="Times New Roman"/>
          <w:sz w:val="24"/>
          <w:szCs w:val="24"/>
          <w:highlight w:val="yellow"/>
          <w:lang w:val="kk-KZ"/>
        </w:rPr>
        <w:t>кітап</w:t>
      </w:r>
      <w:r w:rsidR="00FF5BE3" w:rsidRPr="00FF5BE3">
        <w:rPr>
          <w:rFonts w:ascii="Times New Roman" w:hAnsi="Times New Roman"/>
          <w:sz w:val="24"/>
          <w:szCs w:val="24"/>
          <w:highlight w:val="yellow"/>
          <w:lang w:val="en-GB"/>
        </w:rPr>
        <w:t xml:space="preserve"> </w:t>
      </w:r>
      <w:r w:rsidR="00FF5BE3" w:rsidRPr="00FF5BE3">
        <w:rPr>
          <w:rFonts w:ascii="Times New Roman" w:hAnsi="Times New Roman"/>
          <w:sz w:val="24"/>
          <w:szCs w:val="24"/>
          <w:highlight w:val="yellow"/>
          <w:lang w:val="kk-KZ"/>
        </w:rPr>
        <w:t>форматы</w:t>
      </w:r>
      <w:r w:rsidR="00FF5BE3" w:rsidRPr="00FF5BE3">
        <w:rPr>
          <w:rFonts w:ascii="Times New Roman" w:hAnsi="Times New Roman"/>
          <w:sz w:val="24"/>
          <w:szCs w:val="24"/>
          <w:highlight w:val="yellow"/>
          <w:lang w:val="en-GB"/>
        </w:rPr>
        <w:t>, барлық жағынан жиектер – 20 мм.</w:t>
      </w:r>
      <w:r w:rsidR="00FF5BE3" w:rsidRPr="00FF5BE3">
        <w:rPr>
          <w:rFonts w:ascii="Times New Roman" w:hAnsi="Times New Roman"/>
          <w:sz w:val="24"/>
          <w:szCs w:val="24"/>
          <w:highlight w:val="yellow"/>
          <w:lang w:val="kk-KZ"/>
        </w:rPr>
        <w:t xml:space="preserve"> шрифт түрі</w:t>
      </w:r>
      <w:r w:rsidR="00FF5BE3" w:rsidRPr="00FF5BE3">
        <w:rPr>
          <w:rFonts w:ascii="Times New Roman" w:hAnsi="Times New Roman"/>
          <w:sz w:val="24"/>
          <w:szCs w:val="24"/>
          <w:highlight w:val="yellow"/>
          <w:lang w:val="en-GB"/>
        </w:rPr>
        <w:t>– Times New Roman, өлшемі – 12</w:t>
      </w:r>
      <w:r w:rsidR="00FF5BE3" w:rsidRPr="00FF5BE3">
        <w:rPr>
          <w:rFonts w:ascii="Times New Roman" w:hAnsi="Times New Roman"/>
          <w:sz w:val="24"/>
          <w:szCs w:val="24"/>
          <w:highlight w:val="yellow"/>
          <w:lang w:val="kk-KZ"/>
        </w:rPr>
        <w:t xml:space="preserve"> кегль</w:t>
      </w:r>
      <w:r w:rsidR="00FF5BE3" w:rsidRPr="00FF5BE3">
        <w:rPr>
          <w:rFonts w:ascii="Times New Roman" w:hAnsi="Times New Roman"/>
          <w:sz w:val="24"/>
          <w:szCs w:val="24"/>
          <w:highlight w:val="yellow"/>
          <w:lang w:val="en-GB"/>
        </w:rPr>
        <w:t>) ұсыныл</w:t>
      </w:r>
      <w:r w:rsidR="00FF5BE3" w:rsidRPr="00FF5BE3">
        <w:rPr>
          <w:rFonts w:ascii="Times New Roman" w:hAnsi="Times New Roman"/>
          <w:sz w:val="24"/>
          <w:szCs w:val="24"/>
          <w:highlight w:val="yellow"/>
          <w:lang w:val="kk-KZ"/>
        </w:rPr>
        <w:t>уы тиіс</w:t>
      </w:r>
      <w:r w:rsidR="00FF5BE3" w:rsidRPr="00FF5BE3">
        <w:rPr>
          <w:rFonts w:ascii="Times New Roman" w:hAnsi="Times New Roman"/>
          <w:sz w:val="24"/>
          <w:szCs w:val="24"/>
          <w:highlight w:val="yellow"/>
          <w:lang w:val="en-GB"/>
        </w:rPr>
        <w:t>. Қалған дизайн шарттары үлгіде</w:t>
      </w:r>
      <w:r w:rsidR="00FF5BE3" w:rsidRPr="00FF5BE3">
        <w:rPr>
          <w:rFonts w:ascii="Times New Roman" w:hAnsi="Times New Roman"/>
          <w:sz w:val="24"/>
          <w:szCs w:val="24"/>
          <w:highlight w:val="yellow"/>
          <w:lang w:val="kk-KZ"/>
        </w:rPr>
        <w:t xml:space="preserve"> келтірілген</w:t>
      </w:r>
      <w:r w:rsidR="00FF5BE3" w:rsidRPr="00FF5BE3">
        <w:rPr>
          <w:rFonts w:ascii="Times New Roman" w:hAnsi="Times New Roman"/>
          <w:sz w:val="24"/>
          <w:szCs w:val="24"/>
          <w:highlight w:val="yellow"/>
          <w:lang w:val="en-GB"/>
        </w:rPr>
        <w:t>.</w:t>
      </w:r>
    </w:p>
    <w:p w14:paraId="0FDB6726" w14:textId="77777777" w:rsidR="00F45AB3" w:rsidRDefault="00F45AB3" w:rsidP="00F45AB3">
      <w:pPr>
        <w:pStyle w:val="MDPI21heading1"/>
        <w:spacing w:before="0" w:after="0" w:line="240" w:lineRule="auto"/>
        <w:rPr>
          <w:rFonts w:ascii="Times New Roman" w:hAnsi="Times New Roman"/>
          <w:sz w:val="24"/>
          <w:szCs w:val="24"/>
          <w:lang w:eastAsia="zh-CN"/>
        </w:rPr>
      </w:pPr>
    </w:p>
    <w:p w14:paraId="1A2406B6" w14:textId="77FF1757" w:rsidR="00FD5E78" w:rsidRPr="00726FB8" w:rsidRDefault="00FD5E78" w:rsidP="00F45AB3">
      <w:pPr>
        <w:pStyle w:val="MDPI21heading1"/>
        <w:spacing w:before="0" w:after="0" w:line="240" w:lineRule="auto"/>
        <w:rPr>
          <w:rFonts w:ascii="Times New Roman" w:hAnsi="Times New Roman"/>
          <w:sz w:val="24"/>
          <w:szCs w:val="24"/>
          <w:lang w:val="kk-KZ" w:eastAsia="zh-CN"/>
        </w:rPr>
      </w:pPr>
      <w:r w:rsidRPr="00AC14AA">
        <w:rPr>
          <w:rFonts w:ascii="Times New Roman" w:hAnsi="Times New Roman"/>
          <w:sz w:val="24"/>
          <w:szCs w:val="24"/>
          <w:lang w:eastAsia="zh-CN"/>
        </w:rPr>
        <w:t xml:space="preserve">1. </w:t>
      </w:r>
      <w:r w:rsidR="00726FB8">
        <w:rPr>
          <w:rFonts w:ascii="Times New Roman" w:hAnsi="Times New Roman"/>
          <w:sz w:val="24"/>
          <w:szCs w:val="24"/>
          <w:lang w:val="ru-RU" w:eastAsia="zh-CN"/>
        </w:rPr>
        <w:t>К</w:t>
      </w:r>
      <w:r w:rsidR="00726FB8">
        <w:rPr>
          <w:rFonts w:ascii="Times New Roman" w:hAnsi="Times New Roman"/>
          <w:sz w:val="24"/>
          <w:szCs w:val="24"/>
          <w:lang w:val="kk-KZ" w:eastAsia="zh-CN"/>
        </w:rPr>
        <w:t>іріспе</w:t>
      </w:r>
    </w:p>
    <w:p w14:paraId="0E7361EA" w14:textId="669B155F" w:rsidR="00572652" w:rsidRDefault="00572652" w:rsidP="00F45AB3">
      <w:pPr>
        <w:pStyle w:val="MDPI31text"/>
        <w:spacing w:line="240" w:lineRule="auto"/>
        <w:ind w:firstLine="567"/>
        <w:rPr>
          <w:rFonts w:ascii="Times New Roman" w:hAnsi="Times New Roman"/>
          <w:sz w:val="24"/>
          <w:szCs w:val="24"/>
          <w:lang w:val="kk-KZ"/>
        </w:rPr>
      </w:pPr>
      <w:r w:rsidRPr="00572652">
        <w:rPr>
          <w:rFonts w:ascii="Times New Roman" w:hAnsi="Times New Roman"/>
          <w:sz w:val="24"/>
          <w:szCs w:val="24"/>
          <w:lang w:val="kk-KZ"/>
        </w:rPr>
        <w:t xml:space="preserve">Кіріспе зерттеуді кеңірек контекстке орналастыратын және оның маңыздылығына баса назар аударатын қысқаша шолуды қамтамасыз етуі керек. Ол зерттеудің мақсатын және оның өзектілігін нақтылауы керек. Сыни зерттеулерге сілтеме жасай отырып, осы саладағы бар әдебиеттерді мұқият шолу өте маңызды. Қажет болған жағдайда даулы және әртүрлі көзқарастар қарастырылуы керек. Соңында зерттеудің негізгі мақсатын қысқаша айтып, одан негізгі қорытындыларды шығару керек. Кіріспені зерттеу аймағыңыздың маманы болмауы мүмкін ғалымдарға қолжетімді етуді мақсат етіңіз. Сілтемелер пайда болу реті бойынша </w:t>
      </w:r>
      <w:r w:rsidRPr="00572652">
        <w:rPr>
          <w:rFonts w:ascii="Times New Roman" w:hAnsi="Times New Roman"/>
          <w:sz w:val="24"/>
          <w:szCs w:val="24"/>
          <w:lang w:val="kk-KZ"/>
        </w:rPr>
        <w:lastRenderedPageBreak/>
        <w:t>беріліп, автор, жыл дөңгелек жақшада көрсетілуі керек, мысалы, APA-7-ші басылымының сілтеме стилінен кейін (</w:t>
      </w:r>
      <w:r w:rsidRPr="00572652">
        <w:rPr>
          <w:rFonts w:ascii="Times New Roman" w:hAnsi="Times New Roman"/>
          <w:sz w:val="24"/>
          <w:szCs w:val="24"/>
          <w:highlight w:val="yellow"/>
          <w:lang w:val="kk-KZ"/>
        </w:rPr>
        <w:t>Smith et al.</w:t>
      </w:r>
      <w:r w:rsidRPr="00572652">
        <w:rPr>
          <w:rFonts w:ascii="Times New Roman" w:hAnsi="Times New Roman"/>
          <w:sz w:val="24"/>
          <w:szCs w:val="24"/>
          <w:lang w:val="kk-KZ"/>
        </w:rPr>
        <w:t>, 2009). Сілтемелер туралы қосымша мәліметтер алу үшін құжаттың соңын қараңыз</w:t>
      </w:r>
      <w:r>
        <w:rPr>
          <w:rFonts w:ascii="Times New Roman" w:hAnsi="Times New Roman"/>
          <w:sz w:val="24"/>
          <w:szCs w:val="24"/>
          <w:lang w:val="kk-KZ"/>
        </w:rPr>
        <w:t>.</w:t>
      </w:r>
    </w:p>
    <w:p w14:paraId="3D998263" w14:textId="77777777" w:rsidR="00FF5BE3" w:rsidRPr="00A80C6C" w:rsidRDefault="00FF5BE3" w:rsidP="00FF5BE3">
      <w:pPr>
        <w:pStyle w:val="MDPI21heading1"/>
        <w:spacing w:before="0" w:after="0" w:line="240" w:lineRule="auto"/>
        <w:ind w:left="0"/>
        <w:rPr>
          <w:rFonts w:ascii="Times New Roman" w:hAnsi="Times New Roman"/>
          <w:sz w:val="24"/>
          <w:szCs w:val="24"/>
          <w:lang w:val="kk-KZ" w:eastAsia="zh-CN"/>
        </w:rPr>
      </w:pPr>
    </w:p>
    <w:p w14:paraId="68CD432E" w14:textId="33914DD2" w:rsidR="00FF5BE3" w:rsidRPr="00A80C6C" w:rsidRDefault="00FD5E78" w:rsidP="00FF5BE3">
      <w:pPr>
        <w:pStyle w:val="MDPI21heading1"/>
        <w:spacing w:before="0" w:after="0" w:line="240" w:lineRule="auto"/>
        <w:ind w:left="0"/>
        <w:rPr>
          <w:rFonts w:ascii="Times New Roman" w:hAnsi="Times New Roman"/>
          <w:sz w:val="24"/>
          <w:szCs w:val="24"/>
          <w:lang w:val="kk-KZ"/>
        </w:rPr>
      </w:pPr>
      <w:r w:rsidRPr="00572652">
        <w:rPr>
          <w:rFonts w:ascii="Times New Roman" w:hAnsi="Times New Roman"/>
          <w:sz w:val="24"/>
          <w:szCs w:val="24"/>
          <w:lang w:val="kk-KZ" w:eastAsia="zh-CN"/>
        </w:rPr>
        <w:t xml:space="preserve">2. </w:t>
      </w:r>
      <w:r w:rsidR="00572652">
        <w:rPr>
          <w:rFonts w:ascii="Times New Roman" w:hAnsi="Times New Roman"/>
          <w:sz w:val="24"/>
          <w:szCs w:val="24"/>
          <w:lang w:val="kk-KZ"/>
        </w:rPr>
        <w:t xml:space="preserve">Материалдар мен </w:t>
      </w:r>
      <w:r w:rsidR="005C0871">
        <w:rPr>
          <w:rFonts w:ascii="Times New Roman" w:hAnsi="Times New Roman"/>
          <w:sz w:val="24"/>
          <w:szCs w:val="24"/>
          <w:lang w:val="kk-KZ"/>
        </w:rPr>
        <w:t>ә</w:t>
      </w:r>
      <w:r w:rsidR="00572652">
        <w:rPr>
          <w:rFonts w:ascii="Times New Roman" w:hAnsi="Times New Roman"/>
          <w:sz w:val="24"/>
          <w:szCs w:val="24"/>
          <w:lang w:val="kk-KZ"/>
        </w:rPr>
        <w:t>дістер</w:t>
      </w:r>
      <w:bookmarkStart w:id="0" w:name="page2"/>
      <w:bookmarkEnd w:id="0"/>
    </w:p>
    <w:p w14:paraId="51FCC1DD" w14:textId="41580539" w:rsidR="00572652" w:rsidRPr="00FF5BE3" w:rsidRDefault="00572652" w:rsidP="00FF5BE3">
      <w:pPr>
        <w:pStyle w:val="MDPI21heading1"/>
        <w:spacing w:before="0" w:after="0" w:line="240" w:lineRule="auto"/>
        <w:ind w:left="0" w:firstLine="567"/>
        <w:jc w:val="both"/>
        <w:rPr>
          <w:rFonts w:ascii="Times New Roman" w:hAnsi="Times New Roman"/>
          <w:b w:val="0"/>
          <w:bCs/>
          <w:sz w:val="24"/>
          <w:szCs w:val="24"/>
          <w:lang w:val="kk-KZ"/>
        </w:rPr>
      </w:pPr>
      <w:r w:rsidRPr="00FF5BE3">
        <w:rPr>
          <w:rFonts w:ascii="Times New Roman" w:hAnsi="Times New Roman"/>
          <w:b w:val="0"/>
          <w:bCs/>
          <w:sz w:val="24"/>
          <w:szCs w:val="24"/>
          <w:lang w:val="kk-KZ"/>
        </w:rPr>
        <w:t>«Материалдар мен әдістер» бөлімі басқалардың жұмысты қайталауы үшін жеткілікті мәліметтерді қамтамасыз етуі керек.</w:t>
      </w:r>
    </w:p>
    <w:p w14:paraId="7238EDC3" w14:textId="77777777" w:rsidR="00572652" w:rsidRPr="00FF5BE3" w:rsidRDefault="00572652" w:rsidP="00572652">
      <w:pPr>
        <w:pStyle w:val="MDPI31text"/>
        <w:spacing w:line="240" w:lineRule="auto"/>
        <w:ind w:left="0" w:firstLine="567"/>
        <w:rPr>
          <w:rFonts w:ascii="Times New Roman" w:hAnsi="Times New Roman"/>
          <w:bCs/>
          <w:sz w:val="24"/>
          <w:szCs w:val="24"/>
          <w:lang w:val="kk-KZ"/>
        </w:rPr>
      </w:pPr>
      <w:r w:rsidRPr="00FF5BE3">
        <w:rPr>
          <w:rFonts w:ascii="Times New Roman" w:hAnsi="Times New Roman"/>
          <w:bCs/>
          <w:sz w:val="24"/>
          <w:szCs w:val="24"/>
          <w:lang w:val="kk-KZ"/>
        </w:rPr>
        <w:t>Қолжазбаңызды жариялау арқылы сіз барлық материалдарды, деректерді, кодтарды және хаттамаларды оқырмандармен бөлісуге келісесіз және кез келген шектеулер жіберілген кезде ашылуы керек. Жаңа әдістер егжей-тегжейлі болуы керек, ал қалыптасқан әдістерді қысқаша атап өтуге болады.</w:t>
      </w:r>
    </w:p>
    <w:p w14:paraId="45258A86" w14:textId="73B141DF" w:rsidR="00572652" w:rsidRPr="00572652" w:rsidRDefault="00572652" w:rsidP="00572652">
      <w:pPr>
        <w:pStyle w:val="MDPI31text"/>
        <w:spacing w:line="240" w:lineRule="auto"/>
        <w:ind w:left="0" w:firstLine="567"/>
        <w:rPr>
          <w:rFonts w:ascii="Times New Roman" w:hAnsi="Times New Roman"/>
          <w:sz w:val="24"/>
          <w:szCs w:val="24"/>
          <w:lang w:val="kk-KZ"/>
        </w:rPr>
      </w:pPr>
      <w:r w:rsidRPr="00572652">
        <w:rPr>
          <w:rFonts w:ascii="Times New Roman" w:hAnsi="Times New Roman"/>
          <w:sz w:val="24"/>
          <w:szCs w:val="24"/>
          <w:highlight w:val="yellow"/>
          <w:lang w:val="kk-KZ"/>
        </w:rPr>
        <w:t>Мақаланы жазу кезінде авторлар жасанды интеллект (ЖИ) құралдарын пайдаланған болса, «Материалдар мен әдістер» бөлімінде ЖИ құралы қалай қолданылғаны және қандай құрал пайдаланылғаны көрсетілуі керек. Авторлар өз қолжазбасының мазмұнына, соның ішінде ЖИ құралы арқылы жасалған бөліктерге толығымен жауапты, сондықтан жариялау этикасының кез келген бұзылуы үшін жауапты болады.</w:t>
      </w:r>
    </w:p>
    <w:p w14:paraId="4E8CB3DE" w14:textId="4C400E1F" w:rsidR="00572652" w:rsidRPr="00572652" w:rsidRDefault="00572652" w:rsidP="00572652">
      <w:pPr>
        <w:pStyle w:val="MDPI31text"/>
        <w:spacing w:line="240" w:lineRule="auto"/>
        <w:ind w:left="0" w:firstLine="567"/>
        <w:rPr>
          <w:rFonts w:ascii="Times New Roman" w:hAnsi="Times New Roman"/>
          <w:sz w:val="24"/>
          <w:szCs w:val="24"/>
          <w:lang w:val="kk-KZ"/>
        </w:rPr>
      </w:pPr>
      <w:r w:rsidRPr="00572652">
        <w:rPr>
          <w:rFonts w:ascii="Times New Roman" w:hAnsi="Times New Roman"/>
          <w:sz w:val="24"/>
          <w:szCs w:val="24"/>
          <w:lang w:val="kk-KZ"/>
        </w:rPr>
        <w:t>Үлкен деректер жиыны бар қолжазбалар деректердің қай жерде сақталатынын көрсетуі және қосылу нөмірлерін қамтуы керек. Нөмірлер жіберу кезінде әлі де қолжетімді болуы керек болса, олардың қарау процесі кезінде берілетінін, бірақ жарияланғанға дейін енгізілуі керек екенін ескеріңіз. Жануарлардың немесе адамның араласуын қамтитын зерттеулер және этикалық мақұлдауды қажет ететін басқа зерттеулер рұқсат беруші орган мен сәйкес этикалық бекіту кодексін көрсетуі керек.</w:t>
      </w:r>
    </w:p>
    <w:p w14:paraId="38BA2A69" w14:textId="77777777" w:rsidR="0066242A" w:rsidRPr="00572652" w:rsidRDefault="0066242A" w:rsidP="00C01096">
      <w:pPr>
        <w:pStyle w:val="MDPI31text"/>
        <w:spacing w:line="240" w:lineRule="auto"/>
        <w:ind w:left="0" w:firstLine="0"/>
        <w:rPr>
          <w:rFonts w:ascii="Times New Roman" w:hAnsi="Times New Roman"/>
          <w:sz w:val="24"/>
          <w:szCs w:val="24"/>
          <w:lang w:val="kk-KZ"/>
        </w:rPr>
      </w:pPr>
    </w:p>
    <w:p w14:paraId="1C36B066" w14:textId="1A439A56" w:rsidR="0066242A" w:rsidRPr="00572652" w:rsidRDefault="00FD5E78" w:rsidP="00C01096">
      <w:pPr>
        <w:pStyle w:val="MDPI31text"/>
        <w:spacing w:line="240" w:lineRule="auto"/>
        <w:ind w:left="0" w:firstLine="0"/>
        <w:rPr>
          <w:rFonts w:ascii="Times New Roman" w:hAnsi="Times New Roman"/>
          <w:b/>
          <w:bCs/>
          <w:sz w:val="24"/>
          <w:szCs w:val="24"/>
          <w:lang w:val="kk-KZ"/>
        </w:rPr>
      </w:pPr>
      <w:r w:rsidRPr="003C12A2">
        <w:rPr>
          <w:rFonts w:ascii="Times New Roman" w:hAnsi="Times New Roman"/>
          <w:b/>
          <w:bCs/>
          <w:sz w:val="24"/>
          <w:szCs w:val="24"/>
          <w:lang w:val="kk-KZ"/>
        </w:rPr>
        <w:t xml:space="preserve">3. </w:t>
      </w:r>
      <w:r w:rsidR="00572652">
        <w:rPr>
          <w:rFonts w:ascii="Times New Roman" w:hAnsi="Times New Roman"/>
          <w:b/>
          <w:bCs/>
          <w:sz w:val="24"/>
          <w:szCs w:val="24"/>
          <w:lang w:val="kk-KZ"/>
        </w:rPr>
        <w:t>Нәтижелер</w:t>
      </w:r>
    </w:p>
    <w:p w14:paraId="6C937162" w14:textId="6EBEE922" w:rsidR="0066242A" w:rsidRDefault="003C12A2" w:rsidP="00C55B4A">
      <w:pPr>
        <w:pStyle w:val="MDPI31text"/>
        <w:spacing w:line="240" w:lineRule="auto"/>
        <w:ind w:left="0" w:firstLine="567"/>
        <w:rPr>
          <w:rFonts w:ascii="Times New Roman" w:hAnsi="Times New Roman"/>
          <w:sz w:val="24"/>
          <w:szCs w:val="24"/>
          <w:lang w:val="kk-KZ"/>
        </w:rPr>
      </w:pPr>
      <w:r w:rsidRPr="003C12A2">
        <w:rPr>
          <w:rFonts w:ascii="Times New Roman" w:hAnsi="Times New Roman"/>
          <w:sz w:val="24"/>
          <w:szCs w:val="24"/>
          <w:lang w:val="kk-KZ"/>
        </w:rPr>
        <w:t>Бұл бөлімді тақырыпшалар арқылы ұйымдастыруға болады. Ол эксперименттік нәтижелерге, оларды талдауға және эксперименттерден шығуға болатын қорытындыларға нақты және қысқа шолу жасау керек.</w:t>
      </w:r>
    </w:p>
    <w:p w14:paraId="5C430CF0" w14:textId="77777777" w:rsidR="003C12A2" w:rsidRPr="003C12A2" w:rsidRDefault="003C12A2" w:rsidP="00C55B4A">
      <w:pPr>
        <w:pStyle w:val="MDPI31text"/>
        <w:spacing w:line="240" w:lineRule="auto"/>
        <w:ind w:left="0" w:firstLine="567"/>
        <w:rPr>
          <w:rFonts w:ascii="Times New Roman" w:hAnsi="Times New Roman"/>
          <w:sz w:val="24"/>
          <w:szCs w:val="24"/>
          <w:lang w:val="kk-KZ"/>
        </w:rPr>
      </w:pPr>
    </w:p>
    <w:p w14:paraId="4C9BD8D2" w14:textId="62852BDF" w:rsidR="00FD5E78" w:rsidRPr="00C55B4A" w:rsidRDefault="00FD5E78" w:rsidP="00C55B4A">
      <w:pPr>
        <w:pStyle w:val="MDPI31text"/>
        <w:spacing w:line="240" w:lineRule="auto"/>
        <w:ind w:left="0" w:firstLine="0"/>
        <w:rPr>
          <w:rFonts w:ascii="Times New Roman" w:hAnsi="Times New Roman"/>
          <w:i/>
          <w:iCs/>
          <w:sz w:val="24"/>
          <w:szCs w:val="24"/>
          <w:lang w:val="kk-KZ"/>
        </w:rPr>
      </w:pPr>
      <w:r w:rsidRPr="00C55B4A">
        <w:rPr>
          <w:rFonts w:ascii="Times New Roman" w:hAnsi="Times New Roman"/>
          <w:i/>
          <w:iCs/>
          <w:sz w:val="24"/>
          <w:szCs w:val="24"/>
          <w:lang w:val="kk-KZ"/>
        </w:rPr>
        <w:t xml:space="preserve">3.1. </w:t>
      </w:r>
      <w:r w:rsidR="003C12A2" w:rsidRPr="00C55B4A">
        <w:rPr>
          <w:rFonts w:ascii="Times New Roman" w:hAnsi="Times New Roman"/>
          <w:i/>
          <w:iCs/>
          <w:sz w:val="24"/>
          <w:szCs w:val="24"/>
          <w:lang w:val="kk-KZ"/>
        </w:rPr>
        <w:t>Бөлімше</w:t>
      </w:r>
    </w:p>
    <w:p w14:paraId="11D9E136" w14:textId="36A173BA" w:rsidR="00FD5E78" w:rsidRPr="003C12A2" w:rsidRDefault="00FD5E78" w:rsidP="00C55B4A">
      <w:pPr>
        <w:pStyle w:val="MDPI23heading3"/>
        <w:spacing w:before="0" w:after="0" w:line="240" w:lineRule="auto"/>
        <w:ind w:left="0"/>
        <w:rPr>
          <w:rFonts w:ascii="Times New Roman" w:hAnsi="Times New Roman"/>
          <w:sz w:val="24"/>
          <w:szCs w:val="24"/>
          <w:lang w:val="kk-KZ"/>
        </w:rPr>
      </w:pPr>
      <w:r w:rsidRPr="003C12A2">
        <w:rPr>
          <w:rFonts w:ascii="Times New Roman" w:hAnsi="Times New Roman"/>
          <w:sz w:val="24"/>
          <w:szCs w:val="24"/>
          <w:lang w:val="kk-KZ"/>
        </w:rPr>
        <w:t xml:space="preserve">3.1.1. </w:t>
      </w:r>
      <w:r w:rsidR="003C12A2">
        <w:rPr>
          <w:rFonts w:ascii="Times New Roman" w:hAnsi="Times New Roman"/>
          <w:sz w:val="24"/>
          <w:szCs w:val="24"/>
          <w:lang w:val="kk-KZ"/>
        </w:rPr>
        <w:t>Ішкі бөлім</w:t>
      </w:r>
    </w:p>
    <w:p w14:paraId="6EA17DD3" w14:textId="0E6C23C8" w:rsidR="00FD5E78" w:rsidRPr="003C12A2" w:rsidRDefault="003C12A2" w:rsidP="00C55B4A">
      <w:pPr>
        <w:pStyle w:val="MDPI35textbeforelist"/>
        <w:spacing w:line="240" w:lineRule="auto"/>
        <w:ind w:left="0" w:firstLine="0"/>
        <w:rPr>
          <w:rFonts w:ascii="Times New Roman" w:hAnsi="Times New Roman"/>
          <w:sz w:val="24"/>
          <w:szCs w:val="24"/>
          <w:lang w:val="kk-KZ"/>
        </w:rPr>
      </w:pPr>
      <w:r w:rsidRPr="003C12A2">
        <w:rPr>
          <w:rFonts w:ascii="Times New Roman" w:hAnsi="Times New Roman"/>
          <w:sz w:val="24"/>
          <w:szCs w:val="24"/>
          <w:lang w:val="kk-KZ"/>
        </w:rPr>
        <w:t xml:space="preserve">Маркерленген тізімдер осылай </w:t>
      </w:r>
      <w:r>
        <w:rPr>
          <w:rFonts w:ascii="Times New Roman" w:hAnsi="Times New Roman"/>
          <w:sz w:val="24"/>
          <w:szCs w:val="24"/>
          <w:lang w:val="kk-KZ"/>
        </w:rPr>
        <w:t>берілуі тиіс:</w:t>
      </w:r>
    </w:p>
    <w:p w14:paraId="4465041C" w14:textId="7E6A4B3B" w:rsidR="00FD5E78" w:rsidRPr="00AC14AA" w:rsidRDefault="003C12A2" w:rsidP="00C55B4A">
      <w:pPr>
        <w:pStyle w:val="MDPI38bullet"/>
        <w:spacing w:line="240" w:lineRule="auto"/>
        <w:ind w:left="0" w:firstLine="0"/>
        <w:rPr>
          <w:rFonts w:ascii="Times New Roman" w:hAnsi="Times New Roman"/>
          <w:sz w:val="24"/>
          <w:szCs w:val="24"/>
        </w:rPr>
      </w:pPr>
      <w:r>
        <w:rPr>
          <w:rFonts w:ascii="Times New Roman" w:hAnsi="Times New Roman"/>
          <w:sz w:val="24"/>
          <w:szCs w:val="24"/>
          <w:lang w:val="kk-KZ"/>
        </w:rPr>
        <w:t>Бірінші маркер</w:t>
      </w:r>
      <w:r w:rsidR="00FD5E78" w:rsidRPr="00AC14AA">
        <w:rPr>
          <w:rFonts w:ascii="Times New Roman" w:hAnsi="Times New Roman"/>
          <w:sz w:val="24"/>
          <w:szCs w:val="24"/>
        </w:rPr>
        <w:t>;</w:t>
      </w:r>
    </w:p>
    <w:p w14:paraId="725B74C5" w14:textId="090250B8" w:rsidR="00FD5E78" w:rsidRPr="00AC14AA" w:rsidRDefault="003C12A2" w:rsidP="00C55B4A">
      <w:pPr>
        <w:pStyle w:val="MDPI38bullet"/>
        <w:spacing w:line="240" w:lineRule="auto"/>
        <w:ind w:left="0" w:firstLine="0"/>
        <w:rPr>
          <w:rFonts w:ascii="Times New Roman" w:hAnsi="Times New Roman"/>
          <w:sz w:val="24"/>
          <w:szCs w:val="24"/>
        </w:rPr>
      </w:pPr>
      <w:r>
        <w:rPr>
          <w:rFonts w:ascii="Times New Roman" w:hAnsi="Times New Roman"/>
          <w:sz w:val="24"/>
          <w:szCs w:val="24"/>
          <w:lang w:val="kk-KZ"/>
        </w:rPr>
        <w:t>Екінші маркер</w:t>
      </w:r>
      <w:r w:rsidR="00FD5E78" w:rsidRPr="00AC14AA">
        <w:rPr>
          <w:rFonts w:ascii="Times New Roman" w:hAnsi="Times New Roman"/>
          <w:sz w:val="24"/>
          <w:szCs w:val="24"/>
        </w:rPr>
        <w:t>;</w:t>
      </w:r>
    </w:p>
    <w:p w14:paraId="399B9829" w14:textId="390DC57D" w:rsidR="00FD5E78" w:rsidRPr="00AC14AA" w:rsidRDefault="003C12A2" w:rsidP="00C55B4A">
      <w:pPr>
        <w:pStyle w:val="MDPI38bullet"/>
        <w:spacing w:line="240" w:lineRule="auto"/>
        <w:ind w:left="0" w:firstLine="0"/>
        <w:rPr>
          <w:rFonts w:ascii="Times New Roman" w:hAnsi="Times New Roman"/>
          <w:sz w:val="24"/>
          <w:szCs w:val="24"/>
        </w:rPr>
      </w:pPr>
      <w:r>
        <w:rPr>
          <w:rFonts w:ascii="Times New Roman" w:hAnsi="Times New Roman"/>
          <w:sz w:val="24"/>
          <w:szCs w:val="24"/>
          <w:lang w:val="kk-KZ"/>
        </w:rPr>
        <w:t>Үшінші маркер</w:t>
      </w:r>
      <w:r w:rsidR="00FD5E78" w:rsidRPr="00AC14AA">
        <w:rPr>
          <w:rFonts w:ascii="Times New Roman" w:hAnsi="Times New Roman"/>
          <w:sz w:val="24"/>
          <w:szCs w:val="24"/>
        </w:rPr>
        <w:t>.</w:t>
      </w:r>
    </w:p>
    <w:p w14:paraId="21293AA2" w14:textId="67A705CA" w:rsidR="00FD5E78" w:rsidRPr="00AC14AA" w:rsidRDefault="002672FB" w:rsidP="00C55B4A">
      <w:pPr>
        <w:pStyle w:val="MDPI35textbeforelist"/>
        <w:spacing w:line="240" w:lineRule="auto"/>
        <w:ind w:left="0" w:firstLine="0"/>
        <w:rPr>
          <w:rFonts w:ascii="Times New Roman" w:hAnsi="Times New Roman"/>
          <w:sz w:val="24"/>
          <w:szCs w:val="24"/>
        </w:rPr>
      </w:pPr>
      <w:r w:rsidRPr="002672FB">
        <w:rPr>
          <w:rFonts w:ascii="Times New Roman" w:hAnsi="Times New Roman"/>
          <w:sz w:val="24"/>
          <w:szCs w:val="24"/>
        </w:rPr>
        <w:t>Нөмірленген тізімдерді келесідей қосу</w:t>
      </w:r>
      <w:r>
        <w:rPr>
          <w:rFonts w:ascii="Times New Roman" w:hAnsi="Times New Roman"/>
          <w:sz w:val="24"/>
          <w:szCs w:val="24"/>
          <w:lang w:val="kk-KZ"/>
        </w:rPr>
        <w:t xml:space="preserve"> қажет</w:t>
      </w:r>
      <w:r w:rsidR="00FD5E78" w:rsidRPr="00AC14AA">
        <w:rPr>
          <w:rFonts w:ascii="Times New Roman" w:hAnsi="Times New Roman"/>
          <w:sz w:val="24"/>
          <w:szCs w:val="24"/>
        </w:rPr>
        <w:t>:</w:t>
      </w:r>
    </w:p>
    <w:p w14:paraId="45BB153E" w14:textId="5286B53C" w:rsidR="00FD5E78" w:rsidRPr="00AC14AA" w:rsidRDefault="002672FB" w:rsidP="00C55B4A">
      <w:pPr>
        <w:pStyle w:val="MDPI37itemize"/>
        <w:spacing w:line="240" w:lineRule="auto"/>
        <w:ind w:left="0" w:firstLine="0"/>
        <w:rPr>
          <w:rFonts w:ascii="Times New Roman" w:hAnsi="Times New Roman"/>
          <w:sz w:val="24"/>
          <w:szCs w:val="24"/>
        </w:rPr>
      </w:pPr>
      <w:r>
        <w:rPr>
          <w:rFonts w:ascii="Times New Roman" w:hAnsi="Times New Roman"/>
          <w:sz w:val="24"/>
          <w:szCs w:val="24"/>
          <w:lang w:val="ru-RU"/>
        </w:rPr>
        <w:t>Б</w:t>
      </w:r>
      <w:r>
        <w:rPr>
          <w:rFonts w:ascii="Times New Roman" w:hAnsi="Times New Roman"/>
          <w:sz w:val="24"/>
          <w:szCs w:val="24"/>
          <w:lang w:val="kk-KZ"/>
        </w:rPr>
        <w:t>ірінші элемент</w:t>
      </w:r>
      <w:r w:rsidR="00FD5E78" w:rsidRPr="00AC14AA">
        <w:rPr>
          <w:rFonts w:ascii="Times New Roman" w:hAnsi="Times New Roman"/>
          <w:sz w:val="24"/>
          <w:szCs w:val="24"/>
        </w:rPr>
        <w:t>;</w:t>
      </w:r>
    </w:p>
    <w:p w14:paraId="352AD4CC" w14:textId="2370DE94" w:rsidR="00FD5E78" w:rsidRPr="00AC14AA" w:rsidRDefault="002672FB" w:rsidP="00C55B4A">
      <w:pPr>
        <w:pStyle w:val="MDPI37itemize"/>
        <w:spacing w:line="240" w:lineRule="auto"/>
        <w:ind w:left="0" w:firstLine="0"/>
        <w:rPr>
          <w:rFonts w:ascii="Times New Roman" w:hAnsi="Times New Roman"/>
          <w:sz w:val="24"/>
          <w:szCs w:val="24"/>
        </w:rPr>
      </w:pPr>
      <w:r>
        <w:rPr>
          <w:rFonts w:ascii="Times New Roman" w:hAnsi="Times New Roman"/>
          <w:sz w:val="24"/>
          <w:szCs w:val="24"/>
          <w:lang w:val="kk-KZ"/>
        </w:rPr>
        <w:t>Екінші элемент</w:t>
      </w:r>
      <w:r w:rsidR="00FD5E78" w:rsidRPr="00AC14AA">
        <w:rPr>
          <w:rFonts w:ascii="Times New Roman" w:hAnsi="Times New Roman"/>
          <w:sz w:val="24"/>
          <w:szCs w:val="24"/>
        </w:rPr>
        <w:t>;</w:t>
      </w:r>
    </w:p>
    <w:p w14:paraId="473277D1" w14:textId="77F32304" w:rsidR="00FD5E78" w:rsidRPr="00AC14AA" w:rsidRDefault="002672FB" w:rsidP="00C55B4A">
      <w:pPr>
        <w:pStyle w:val="MDPI37itemize"/>
        <w:spacing w:line="240" w:lineRule="auto"/>
        <w:ind w:left="0" w:firstLine="0"/>
        <w:rPr>
          <w:rFonts w:ascii="Times New Roman" w:hAnsi="Times New Roman"/>
          <w:sz w:val="24"/>
          <w:szCs w:val="24"/>
        </w:rPr>
      </w:pPr>
      <w:r>
        <w:rPr>
          <w:rFonts w:ascii="Times New Roman" w:hAnsi="Times New Roman"/>
          <w:sz w:val="24"/>
          <w:szCs w:val="24"/>
          <w:lang w:val="kk-KZ"/>
        </w:rPr>
        <w:t>Үшінші элемент</w:t>
      </w:r>
      <w:r w:rsidR="00FD5E78" w:rsidRPr="00AC14AA">
        <w:rPr>
          <w:rFonts w:ascii="Times New Roman" w:hAnsi="Times New Roman"/>
          <w:sz w:val="24"/>
          <w:szCs w:val="24"/>
        </w:rPr>
        <w:t>.</w:t>
      </w:r>
    </w:p>
    <w:p w14:paraId="762B615E" w14:textId="48065AFA" w:rsidR="00FD5E78" w:rsidRPr="00AC14AA" w:rsidRDefault="002672FB" w:rsidP="00C55B4A">
      <w:pPr>
        <w:pStyle w:val="MDPI31text"/>
        <w:spacing w:line="240" w:lineRule="auto"/>
        <w:ind w:left="0" w:firstLine="567"/>
        <w:rPr>
          <w:rFonts w:ascii="Times New Roman" w:hAnsi="Times New Roman"/>
          <w:sz w:val="24"/>
          <w:szCs w:val="24"/>
        </w:rPr>
      </w:pPr>
      <w:r w:rsidRPr="002672FB">
        <w:rPr>
          <w:rFonts w:ascii="Times New Roman" w:hAnsi="Times New Roman"/>
          <w:sz w:val="24"/>
          <w:szCs w:val="24"/>
        </w:rPr>
        <w:t>Мәтін осында жалғасады</w:t>
      </w:r>
      <w:r w:rsidR="00FD5E78" w:rsidRPr="00AC14AA">
        <w:rPr>
          <w:rFonts w:ascii="Times New Roman" w:hAnsi="Times New Roman"/>
          <w:sz w:val="24"/>
          <w:szCs w:val="24"/>
        </w:rPr>
        <w:t>.</w:t>
      </w:r>
    </w:p>
    <w:p w14:paraId="51AF5C24" w14:textId="77777777" w:rsidR="002672FB" w:rsidRDefault="002672FB" w:rsidP="00C55B4A">
      <w:pPr>
        <w:pStyle w:val="MDPI31text"/>
        <w:spacing w:line="240" w:lineRule="auto"/>
        <w:ind w:left="0" w:firstLine="0"/>
        <w:rPr>
          <w:rFonts w:ascii="Times New Roman" w:hAnsi="Times New Roman"/>
          <w:i/>
          <w:noProof/>
          <w:sz w:val="24"/>
          <w:szCs w:val="24"/>
          <w:lang w:val="kk-KZ"/>
        </w:rPr>
      </w:pPr>
    </w:p>
    <w:p w14:paraId="7E41A808" w14:textId="77777777" w:rsidR="002672FB" w:rsidRDefault="002672FB" w:rsidP="00C55B4A">
      <w:pPr>
        <w:pStyle w:val="MDPI31text"/>
        <w:spacing w:line="240" w:lineRule="auto"/>
        <w:ind w:left="0" w:firstLine="0"/>
        <w:rPr>
          <w:rFonts w:ascii="Times New Roman" w:hAnsi="Times New Roman"/>
          <w:i/>
          <w:noProof/>
          <w:sz w:val="24"/>
          <w:szCs w:val="24"/>
          <w:lang w:val="kk-KZ"/>
        </w:rPr>
      </w:pPr>
      <w:r w:rsidRPr="00C32BE7">
        <w:rPr>
          <w:rFonts w:ascii="Times New Roman" w:hAnsi="Times New Roman"/>
          <w:i/>
          <w:noProof/>
          <w:sz w:val="24"/>
          <w:szCs w:val="24"/>
          <w:lang w:val="kk-KZ"/>
        </w:rPr>
        <w:t>3.2. Суреттер, кестелер және схемалар</w:t>
      </w:r>
    </w:p>
    <w:p w14:paraId="1502054B" w14:textId="667B4484" w:rsidR="002672FB" w:rsidRPr="00904BB6" w:rsidRDefault="002672FB" w:rsidP="00C32BE7">
      <w:pPr>
        <w:pStyle w:val="MDPI31text"/>
        <w:spacing w:line="240" w:lineRule="auto"/>
        <w:ind w:left="0" w:firstLine="567"/>
        <w:rPr>
          <w:rFonts w:ascii="Times New Roman" w:hAnsi="Times New Roman"/>
          <w:iCs/>
          <w:noProof/>
          <w:sz w:val="24"/>
          <w:szCs w:val="24"/>
          <w:lang w:val="kk-KZ"/>
        </w:rPr>
      </w:pPr>
      <w:r w:rsidRPr="00C32BE7">
        <w:rPr>
          <w:rFonts w:ascii="Times New Roman" w:hAnsi="Times New Roman"/>
          <w:iCs/>
          <w:noProof/>
          <w:sz w:val="24"/>
          <w:szCs w:val="24"/>
          <w:lang w:val="kk-KZ"/>
        </w:rPr>
        <w:t>Барлық суреттер мен кестелер негізгі мәтінде сурет</w:t>
      </w:r>
      <w:r w:rsidR="00C32BE7" w:rsidRPr="00C32BE7">
        <w:rPr>
          <w:rFonts w:ascii="Times New Roman" w:hAnsi="Times New Roman"/>
          <w:iCs/>
          <w:noProof/>
          <w:sz w:val="24"/>
          <w:szCs w:val="24"/>
          <w:lang w:val="kk-KZ"/>
        </w:rPr>
        <w:t xml:space="preserve"> </w:t>
      </w:r>
      <w:r w:rsidR="00C32BE7">
        <w:rPr>
          <w:rFonts w:ascii="Times New Roman" w:hAnsi="Times New Roman"/>
          <w:iCs/>
          <w:noProof/>
          <w:sz w:val="24"/>
          <w:szCs w:val="24"/>
          <w:lang w:val="kk-KZ"/>
        </w:rPr>
        <w:t>1</w:t>
      </w:r>
      <w:r w:rsidRPr="00C32BE7">
        <w:rPr>
          <w:rFonts w:ascii="Times New Roman" w:hAnsi="Times New Roman"/>
          <w:iCs/>
          <w:noProof/>
          <w:sz w:val="24"/>
          <w:szCs w:val="24"/>
          <w:lang w:val="kk-KZ"/>
        </w:rPr>
        <w:t>,</w:t>
      </w:r>
      <w:r w:rsidR="00C32BE7">
        <w:rPr>
          <w:rFonts w:ascii="Times New Roman" w:hAnsi="Times New Roman"/>
          <w:iCs/>
          <w:noProof/>
          <w:sz w:val="24"/>
          <w:szCs w:val="24"/>
          <w:lang w:val="kk-KZ"/>
        </w:rPr>
        <w:t xml:space="preserve"> </w:t>
      </w:r>
      <w:r w:rsidRPr="00C32BE7">
        <w:rPr>
          <w:rFonts w:ascii="Times New Roman" w:hAnsi="Times New Roman"/>
          <w:iCs/>
          <w:noProof/>
          <w:sz w:val="24"/>
          <w:szCs w:val="24"/>
          <w:lang w:val="kk-KZ"/>
        </w:rPr>
        <w:t>кесте</w:t>
      </w:r>
      <w:r w:rsidR="00C32BE7">
        <w:rPr>
          <w:rFonts w:ascii="Times New Roman" w:hAnsi="Times New Roman"/>
          <w:iCs/>
          <w:noProof/>
          <w:sz w:val="24"/>
          <w:szCs w:val="24"/>
          <w:lang w:val="kk-KZ"/>
        </w:rPr>
        <w:t xml:space="preserve"> 1</w:t>
      </w:r>
      <w:r w:rsidRPr="00C32BE7">
        <w:rPr>
          <w:rFonts w:ascii="Times New Roman" w:hAnsi="Times New Roman"/>
          <w:iCs/>
          <w:noProof/>
          <w:sz w:val="24"/>
          <w:szCs w:val="24"/>
          <w:lang w:val="kk-KZ"/>
        </w:rPr>
        <w:t xml:space="preserve"> және т.б. ретінде келтірілуі керек.</w:t>
      </w:r>
      <w:r w:rsidR="0059381B" w:rsidRPr="0059381B">
        <w:rPr>
          <w:rFonts w:ascii="Times New Roman" w:hAnsi="Times New Roman"/>
          <w:iCs/>
          <w:noProof/>
          <w:sz w:val="24"/>
          <w:szCs w:val="24"/>
          <w:lang w:val="kk-KZ"/>
        </w:rPr>
        <w:t xml:space="preserve"> Мүмкіндігінше барлық деректер (кестелерде де, графиктерде де) статистикалық өңдеу нәтижелерімен (орташа, стандартты ауытқу, қателер және т.б.) ұсынылуы керек. </w:t>
      </w:r>
      <w:r w:rsidR="0059381B" w:rsidRPr="00FF5BE3">
        <w:rPr>
          <w:rFonts w:ascii="Times New Roman" w:hAnsi="Times New Roman"/>
          <w:iCs/>
          <w:noProof/>
          <w:sz w:val="24"/>
          <w:szCs w:val="24"/>
          <w:lang w:val="kk-KZ"/>
        </w:rPr>
        <w:t>Графиктерде қате жолағының элементтерін қосыңыз.</w:t>
      </w:r>
      <w:r w:rsidR="00FF5BE3" w:rsidRPr="00FF5BE3">
        <w:rPr>
          <w:rFonts w:ascii="Times New Roman" w:hAnsi="Times New Roman"/>
          <w:iCs/>
          <w:noProof/>
          <w:sz w:val="24"/>
          <w:szCs w:val="24"/>
          <w:lang w:val="kk-KZ"/>
        </w:rPr>
        <w:t xml:space="preserve"> </w:t>
      </w:r>
      <w:r w:rsidR="00FF5BE3" w:rsidRPr="00FF5BE3">
        <w:rPr>
          <w:rFonts w:ascii="Times New Roman" w:hAnsi="Times New Roman"/>
          <w:sz w:val="24"/>
          <w:szCs w:val="24"/>
          <w:highlight w:val="yellow"/>
          <w:lang w:val="kk-KZ"/>
        </w:rPr>
        <w:t xml:space="preserve">Суреттер мен графиктер стандартты форматтардың бірінде ұсынылуы керек: TIFF, JPEG, </w:t>
      </w:r>
      <w:r w:rsidR="00904BB6" w:rsidRPr="00904BB6">
        <w:rPr>
          <w:rFonts w:ascii="Times New Roman" w:hAnsi="Times New Roman"/>
          <w:sz w:val="24"/>
          <w:szCs w:val="24"/>
          <w:highlight w:val="yellow"/>
          <w:lang w:val="kk-KZ"/>
        </w:rPr>
        <w:t>PNG</w:t>
      </w:r>
      <w:r w:rsidR="00FF5BE3" w:rsidRPr="00FF5BE3">
        <w:rPr>
          <w:rFonts w:ascii="Times New Roman" w:hAnsi="Times New Roman"/>
          <w:sz w:val="24"/>
          <w:szCs w:val="24"/>
          <w:highlight w:val="yellow"/>
          <w:lang w:val="kk-KZ"/>
        </w:rPr>
        <w:t xml:space="preserve">. Растрлық кескіндер 600 нүкте/дюймдік рұқсатпен жасалуы керек. Барлық мәліметтер сандарда көрсетілуі керек. </w:t>
      </w:r>
      <w:r w:rsidR="00FF5BE3" w:rsidRPr="00A80C6C">
        <w:rPr>
          <w:rFonts w:ascii="Times New Roman" w:hAnsi="Times New Roman"/>
          <w:sz w:val="24"/>
          <w:szCs w:val="24"/>
          <w:highlight w:val="yellow"/>
          <w:lang w:val="kk-KZ"/>
        </w:rPr>
        <w:t>Басқа дереккөздерден алынған сандарды пайдаланған кезде бастапқы дереккөзге сілтеме (</w:t>
      </w:r>
      <w:r w:rsidR="00C23DAF">
        <w:rPr>
          <w:rFonts w:ascii="Times New Roman" w:hAnsi="Times New Roman"/>
          <w:sz w:val="24"/>
          <w:szCs w:val="24"/>
          <w:highlight w:val="yellow"/>
          <w:lang w:val="kk-KZ"/>
        </w:rPr>
        <w:t>(...</w:t>
      </w:r>
      <w:r w:rsidR="00C23DAF" w:rsidRPr="00C23DAF">
        <w:rPr>
          <w:rFonts w:ascii="Times New Roman" w:hAnsi="Times New Roman"/>
          <w:sz w:val="24"/>
          <w:szCs w:val="24"/>
          <w:highlight w:val="yellow"/>
          <w:lang w:val="kk-KZ"/>
        </w:rPr>
        <w:t>)</w:t>
      </w:r>
      <w:r w:rsidR="00FF5BE3" w:rsidRPr="00A80C6C">
        <w:rPr>
          <w:rFonts w:ascii="Times New Roman" w:hAnsi="Times New Roman"/>
          <w:sz w:val="24"/>
          <w:szCs w:val="24"/>
          <w:highlight w:val="yellow"/>
          <w:lang w:val="kk-KZ"/>
        </w:rPr>
        <w:t xml:space="preserve"> немесе Бейімделді және қайта сызылған </w:t>
      </w:r>
      <w:r w:rsidR="00C23DAF">
        <w:rPr>
          <w:rFonts w:ascii="Times New Roman" w:hAnsi="Times New Roman"/>
          <w:sz w:val="24"/>
          <w:szCs w:val="24"/>
          <w:highlight w:val="yellow"/>
          <w:lang w:val="kk-KZ"/>
        </w:rPr>
        <w:t>(...)</w:t>
      </w:r>
      <w:r w:rsidR="00FF5BE3" w:rsidRPr="00A80C6C">
        <w:rPr>
          <w:rFonts w:ascii="Times New Roman" w:hAnsi="Times New Roman"/>
          <w:sz w:val="24"/>
          <w:szCs w:val="24"/>
          <w:highlight w:val="yellow"/>
          <w:lang w:val="kk-KZ"/>
        </w:rPr>
        <w:t>) және бұрын жарияланған материалды пайдалануға рұқсат (Permission) қажет.</w:t>
      </w:r>
      <w:r w:rsidR="00904BB6" w:rsidRPr="00904BB6">
        <w:rPr>
          <w:rFonts w:ascii="Times New Roman" w:hAnsi="Times New Roman"/>
          <w:sz w:val="24"/>
          <w:szCs w:val="24"/>
          <w:lang w:val="kk-KZ"/>
        </w:rPr>
        <w:t xml:space="preserve"> </w:t>
      </w:r>
      <w:r w:rsidR="00904BB6">
        <w:rPr>
          <w:rFonts w:ascii="Times New Roman" w:hAnsi="Times New Roman"/>
          <w:sz w:val="24"/>
          <w:szCs w:val="24"/>
          <w:lang w:val="kk-KZ"/>
        </w:rPr>
        <w:t>Ауқымды</w:t>
      </w:r>
      <w:r w:rsidR="00904BB6" w:rsidRPr="00904BB6">
        <w:rPr>
          <w:rFonts w:ascii="Times New Roman" w:hAnsi="Times New Roman"/>
          <w:sz w:val="24"/>
          <w:szCs w:val="24"/>
          <w:lang w:val="kk-KZ"/>
        </w:rPr>
        <w:t xml:space="preserve"> кестелер жағдайында </w:t>
      </w:r>
      <w:r w:rsidR="00904BB6">
        <w:rPr>
          <w:rFonts w:ascii="Times New Roman" w:hAnsi="Times New Roman"/>
          <w:sz w:val="24"/>
          <w:szCs w:val="24"/>
          <w:lang w:val="kk-KZ"/>
        </w:rPr>
        <w:t>кегль</w:t>
      </w:r>
      <w:r w:rsidR="00904BB6" w:rsidRPr="00904BB6">
        <w:rPr>
          <w:rFonts w:ascii="Times New Roman" w:hAnsi="Times New Roman"/>
          <w:sz w:val="24"/>
          <w:szCs w:val="24"/>
          <w:lang w:val="kk-KZ"/>
        </w:rPr>
        <w:t xml:space="preserve"> өлшемін 9 пт немесе 10 пт дейін азайтуға болады.</w:t>
      </w:r>
    </w:p>
    <w:p w14:paraId="47F5B598" w14:textId="77777777" w:rsidR="00C32BE7" w:rsidRPr="00C32BE7" w:rsidRDefault="00C32BE7" w:rsidP="00C32BE7">
      <w:pPr>
        <w:pStyle w:val="MDPI31text"/>
        <w:spacing w:line="240" w:lineRule="auto"/>
        <w:ind w:left="0" w:firstLine="567"/>
        <w:rPr>
          <w:rFonts w:ascii="Times New Roman" w:hAnsi="Times New Roman"/>
          <w:iCs/>
          <w:noProof/>
          <w:sz w:val="24"/>
          <w:szCs w:val="24"/>
          <w:lang w:val="kk-KZ"/>
        </w:rPr>
      </w:pPr>
    </w:p>
    <w:p w14:paraId="0364CEE8" w14:textId="45F2F732" w:rsidR="00FD5E78" w:rsidRPr="002672FB" w:rsidRDefault="00EB4279" w:rsidP="00C32BE7">
      <w:pPr>
        <w:pStyle w:val="MDPI31text"/>
        <w:spacing w:line="240" w:lineRule="auto"/>
        <w:ind w:left="0" w:firstLine="0"/>
        <w:jc w:val="center"/>
        <w:rPr>
          <w:rFonts w:ascii="Times New Roman" w:hAnsi="Times New Roman"/>
          <w:i/>
          <w:noProof/>
          <w:sz w:val="24"/>
          <w:szCs w:val="24"/>
        </w:rPr>
      </w:pPr>
      <w:r w:rsidRPr="00AC14AA">
        <w:rPr>
          <w:rFonts w:ascii="Times New Roman" w:hAnsi="Times New Roman"/>
          <w:sz w:val="24"/>
          <w:szCs w:val="24"/>
        </w:rPr>
        <w:fldChar w:fldCharType="begin"/>
      </w:r>
      <w:r w:rsidRPr="00AC14AA">
        <w:rPr>
          <w:rFonts w:ascii="Times New Roman" w:hAnsi="Times New Roman"/>
          <w:sz w:val="24"/>
          <w:szCs w:val="24"/>
        </w:rPr>
        <w:instrText xml:space="preserve"> INCLUDEPICTURE "/Users/a09/Library/Group Containers/UBF8T346G9.ms/WebArchiveCopyPasteTempFiles/com.microsoft.Word/cover_issue_29_en_US.jpg" \* MERGEFORMATINET </w:instrText>
      </w:r>
      <w:r w:rsidRPr="00AC14AA">
        <w:rPr>
          <w:rFonts w:ascii="Times New Roman" w:hAnsi="Times New Roman"/>
          <w:sz w:val="24"/>
          <w:szCs w:val="24"/>
        </w:rPr>
        <w:fldChar w:fldCharType="separate"/>
      </w:r>
      <w:r w:rsidRPr="00AC14AA">
        <w:rPr>
          <w:rFonts w:ascii="Times New Roman" w:hAnsi="Times New Roman"/>
          <w:noProof/>
          <w:sz w:val="24"/>
          <w:szCs w:val="24"/>
        </w:rPr>
        <w:drawing>
          <wp:inline distT="0" distB="0" distL="0" distR="0" wp14:anchorId="38C37358" wp14:editId="18B432E0">
            <wp:extent cx="3015575" cy="2144268"/>
            <wp:effectExtent l="0" t="0" r="0" b="2540"/>
            <wp:docPr id="103621894" name="Picture 1" descr="&#9;&#9;&#9;&#9;&#9;View Vol. 148 No. 3 (2024)&#10;&#9;&#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9;&#9;&#9;&#9;&#9;View Vol. 148 No. 3 (2024)&#10;&#9;&#9;&#9;&#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26751" cy="2152215"/>
                    </a:xfrm>
                    <a:prstGeom prst="rect">
                      <a:avLst/>
                    </a:prstGeom>
                    <a:noFill/>
                    <a:ln>
                      <a:noFill/>
                    </a:ln>
                  </pic:spPr>
                </pic:pic>
              </a:graphicData>
            </a:graphic>
          </wp:inline>
        </w:drawing>
      </w:r>
      <w:r w:rsidRPr="00AC14AA">
        <w:rPr>
          <w:rFonts w:ascii="Times New Roman" w:hAnsi="Times New Roman"/>
          <w:sz w:val="24"/>
          <w:szCs w:val="24"/>
        </w:rPr>
        <w:fldChar w:fldCharType="end"/>
      </w:r>
    </w:p>
    <w:p w14:paraId="2A537E70" w14:textId="77777777" w:rsidR="00C32BE7" w:rsidRDefault="00C32BE7" w:rsidP="00C32BE7">
      <w:pPr>
        <w:pStyle w:val="MDPI51figurecaption"/>
        <w:spacing w:before="0" w:after="0" w:line="240" w:lineRule="auto"/>
        <w:ind w:left="0"/>
        <w:rPr>
          <w:rFonts w:ascii="Times New Roman" w:hAnsi="Times New Roman"/>
          <w:b/>
          <w:sz w:val="24"/>
          <w:szCs w:val="24"/>
          <w:lang w:val="ru-RU"/>
        </w:rPr>
      </w:pPr>
    </w:p>
    <w:p w14:paraId="4D625E04" w14:textId="5135A87B" w:rsidR="00FD5E78" w:rsidRPr="00C32BE7" w:rsidRDefault="00C32BE7" w:rsidP="00C32BE7">
      <w:pPr>
        <w:pStyle w:val="MDPI51figurecaption"/>
        <w:spacing w:before="0" w:after="0" w:line="240" w:lineRule="auto"/>
        <w:ind w:left="0"/>
        <w:rPr>
          <w:rFonts w:ascii="Times New Roman" w:hAnsi="Times New Roman"/>
          <w:sz w:val="24"/>
          <w:szCs w:val="24"/>
          <w:lang w:val="kk-KZ"/>
        </w:rPr>
      </w:pPr>
      <w:r>
        <w:rPr>
          <w:rFonts w:ascii="Times New Roman" w:hAnsi="Times New Roman"/>
          <w:b/>
          <w:sz w:val="24"/>
          <w:szCs w:val="24"/>
          <w:lang w:val="ru-RU"/>
        </w:rPr>
        <w:t>Сурет</w:t>
      </w:r>
      <w:r w:rsidR="00FD5E78" w:rsidRPr="00C32BE7">
        <w:rPr>
          <w:rFonts w:ascii="Times New Roman" w:hAnsi="Times New Roman"/>
          <w:b/>
          <w:sz w:val="24"/>
          <w:szCs w:val="24"/>
          <w:lang w:val="ru-RU"/>
        </w:rPr>
        <w:t xml:space="preserve"> 1. </w:t>
      </w:r>
      <w:r w:rsidRPr="00C32BE7">
        <w:rPr>
          <w:rFonts w:ascii="Times New Roman" w:hAnsi="Times New Roman"/>
          <w:sz w:val="24"/>
          <w:szCs w:val="24"/>
          <w:lang w:val="ru-RU"/>
        </w:rPr>
        <w:t xml:space="preserve">Бұл </w:t>
      </w:r>
      <w:r>
        <w:rPr>
          <w:rFonts w:ascii="Times New Roman" w:hAnsi="Times New Roman"/>
          <w:sz w:val="24"/>
          <w:szCs w:val="24"/>
          <w:lang w:val="ru-RU"/>
        </w:rPr>
        <w:t>сурет</w:t>
      </w:r>
      <w:r w:rsidRPr="00C32BE7">
        <w:rPr>
          <w:rFonts w:ascii="Times New Roman" w:hAnsi="Times New Roman"/>
          <w:sz w:val="24"/>
          <w:szCs w:val="24"/>
          <w:lang w:val="ru-RU"/>
        </w:rPr>
        <w:t xml:space="preserve">. Схемалар </w:t>
      </w:r>
      <w:r>
        <w:rPr>
          <w:rFonts w:ascii="Times New Roman" w:hAnsi="Times New Roman"/>
          <w:sz w:val="24"/>
          <w:szCs w:val="24"/>
          <w:lang w:val="ru-RU"/>
        </w:rPr>
        <w:t>да осы формат</w:t>
      </w:r>
      <w:r w:rsidR="001D07CE">
        <w:rPr>
          <w:rFonts w:ascii="Times New Roman" w:hAnsi="Times New Roman"/>
          <w:sz w:val="24"/>
          <w:szCs w:val="24"/>
          <w:lang w:val="ru-RU"/>
        </w:rPr>
        <w:t xml:space="preserve">та рәсімделуі </w:t>
      </w:r>
      <w:r>
        <w:rPr>
          <w:rFonts w:ascii="Times New Roman" w:hAnsi="Times New Roman"/>
          <w:sz w:val="24"/>
          <w:szCs w:val="24"/>
          <w:lang w:val="kk-KZ"/>
        </w:rPr>
        <w:t>қажет</w:t>
      </w:r>
    </w:p>
    <w:p w14:paraId="4B68EC49" w14:textId="77777777" w:rsidR="00904BB6" w:rsidRPr="00C37794" w:rsidRDefault="00904BB6" w:rsidP="00C32BE7">
      <w:pPr>
        <w:pStyle w:val="MDPI41tablecaption"/>
        <w:spacing w:before="0" w:after="0" w:line="240" w:lineRule="auto"/>
        <w:ind w:left="0"/>
        <w:rPr>
          <w:rFonts w:ascii="Times New Roman" w:hAnsi="Times New Roman" w:cs="Times New Roman"/>
          <w:b/>
          <w:sz w:val="24"/>
          <w:szCs w:val="24"/>
          <w:lang w:val="ru-RU"/>
        </w:rPr>
      </w:pPr>
    </w:p>
    <w:p w14:paraId="51BDA115" w14:textId="2DE1D303" w:rsidR="00FD5E78" w:rsidRPr="00C32BE7" w:rsidRDefault="00C32BE7" w:rsidP="00C32BE7">
      <w:pPr>
        <w:pStyle w:val="MDPI41tablecaption"/>
        <w:spacing w:before="0" w:after="0" w:line="240" w:lineRule="auto"/>
        <w:ind w:left="0"/>
        <w:rPr>
          <w:rFonts w:ascii="Times New Roman" w:hAnsi="Times New Roman" w:cs="Times New Roman"/>
          <w:sz w:val="24"/>
          <w:szCs w:val="24"/>
          <w:lang w:val="kk-KZ"/>
        </w:rPr>
      </w:pPr>
      <w:r w:rsidRPr="00C32BE7">
        <w:rPr>
          <w:rFonts w:ascii="Times New Roman" w:hAnsi="Times New Roman" w:cs="Times New Roman"/>
          <w:b/>
          <w:sz w:val="24"/>
          <w:szCs w:val="24"/>
          <w:lang w:val="kk-KZ"/>
        </w:rPr>
        <w:t>Кесте</w:t>
      </w:r>
      <w:r w:rsidR="00FD5E78" w:rsidRPr="00C32BE7">
        <w:rPr>
          <w:rFonts w:ascii="Times New Roman" w:hAnsi="Times New Roman" w:cs="Times New Roman"/>
          <w:b/>
          <w:sz w:val="24"/>
          <w:szCs w:val="24"/>
          <w:lang w:val="kk-KZ"/>
        </w:rPr>
        <w:t xml:space="preserve"> 1.</w:t>
      </w:r>
      <w:r w:rsidR="00FD5E78" w:rsidRPr="00C32BE7">
        <w:rPr>
          <w:rFonts w:ascii="Times New Roman" w:hAnsi="Times New Roman" w:cs="Times New Roman"/>
          <w:sz w:val="24"/>
          <w:szCs w:val="24"/>
          <w:lang w:val="kk-KZ"/>
        </w:rPr>
        <w:t xml:space="preserve"> </w:t>
      </w:r>
      <w:r w:rsidRPr="00C32BE7">
        <w:rPr>
          <w:rFonts w:ascii="Times New Roman" w:hAnsi="Times New Roman" w:cs="Times New Roman"/>
          <w:sz w:val="24"/>
          <w:szCs w:val="24"/>
          <w:lang w:val="kk-KZ"/>
        </w:rPr>
        <w:t xml:space="preserve">Бұл </w:t>
      </w:r>
      <w:r>
        <w:rPr>
          <w:rFonts w:ascii="Times New Roman" w:hAnsi="Times New Roman" w:cs="Times New Roman"/>
          <w:sz w:val="24"/>
          <w:szCs w:val="24"/>
          <w:lang w:val="kk-KZ"/>
        </w:rPr>
        <w:t>кесте.</w:t>
      </w:r>
      <w:r w:rsidRPr="00C32BE7">
        <w:rPr>
          <w:rFonts w:ascii="Times New Roman" w:hAnsi="Times New Roman" w:cs="Times New Roman"/>
          <w:sz w:val="24"/>
          <w:szCs w:val="24"/>
          <w:lang w:val="kk-KZ"/>
        </w:rPr>
        <w:t xml:space="preserve"> Кестелерді негізгі мәтін ішінде олар айтылған бірінші </w:t>
      </w:r>
      <w:r>
        <w:rPr>
          <w:rFonts w:ascii="Times New Roman" w:hAnsi="Times New Roman" w:cs="Times New Roman"/>
          <w:sz w:val="24"/>
          <w:szCs w:val="24"/>
          <w:lang w:val="kk-KZ"/>
        </w:rPr>
        <w:t>сілтемеге</w:t>
      </w:r>
      <w:r w:rsidRPr="00C32BE7">
        <w:rPr>
          <w:rFonts w:ascii="Times New Roman" w:hAnsi="Times New Roman" w:cs="Times New Roman"/>
          <w:sz w:val="24"/>
          <w:szCs w:val="24"/>
          <w:lang w:val="kk-KZ"/>
        </w:rPr>
        <w:t xml:space="preserve"> жақын орналастыру өте маңызды</w:t>
      </w:r>
    </w:p>
    <w:p w14:paraId="676DFA70" w14:textId="77777777" w:rsidR="00C32BE7" w:rsidRPr="00C32BE7" w:rsidRDefault="00C32BE7" w:rsidP="00C32BE7">
      <w:pPr>
        <w:pStyle w:val="MDPI41tablecaption"/>
        <w:spacing w:before="0" w:after="0" w:line="240" w:lineRule="auto"/>
        <w:ind w:left="0"/>
        <w:rPr>
          <w:rFonts w:ascii="Times New Roman" w:hAnsi="Times New Roman" w:cs="Times New Roman"/>
          <w:sz w:val="24"/>
          <w:szCs w:val="24"/>
          <w:lang w:val="kk-KZ"/>
        </w:rPr>
      </w:pPr>
    </w:p>
    <w:tbl>
      <w:tblPr>
        <w:tblW w:w="7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619"/>
        <w:gridCol w:w="2619"/>
        <w:gridCol w:w="2619"/>
      </w:tblGrid>
      <w:tr w:rsidR="00FD5E78" w:rsidRPr="00AC14AA" w14:paraId="2D06002D" w14:textId="77777777" w:rsidTr="00EB4279">
        <w:trPr>
          <w:jc w:val="center"/>
        </w:trPr>
        <w:tc>
          <w:tcPr>
            <w:tcW w:w="2619" w:type="dxa"/>
            <w:vAlign w:val="center"/>
          </w:tcPr>
          <w:p w14:paraId="72D99677" w14:textId="37E6DE3A" w:rsidR="00FD5E78" w:rsidRPr="00AC14AA" w:rsidRDefault="00C32BE7" w:rsidP="00C01096">
            <w:pPr>
              <w:pStyle w:val="MDPI42tablebody"/>
              <w:spacing w:line="240" w:lineRule="auto"/>
              <w:rPr>
                <w:rFonts w:ascii="Times New Roman" w:hAnsi="Times New Roman"/>
                <w:b/>
                <w:snapToGrid/>
                <w:sz w:val="24"/>
                <w:szCs w:val="24"/>
              </w:rPr>
            </w:pPr>
            <w:r>
              <w:rPr>
                <w:rFonts w:ascii="Times New Roman" w:hAnsi="Times New Roman"/>
                <w:b/>
                <w:snapToGrid/>
                <w:sz w:val="24"/>
                <w:szCs w:val="24"/>
                <w:lang w:val="kk-KZ"/>
              </w:rPr>
              <w:t>Аты</w:t>
            </w:r>
            <w:r w:rsidR="00FD5E78" w:rsidRPr="00AC14AA">
              <w:rPr>
                <w:rFonts w:ascii="Times New Roman" w:hAnsi="Times New Roman"/>
                <w:b/>
                <w:snapToGrid/>
                <w:sz w:val="24"/>
                <w:szCs w:val="24"/>
              </w:rPr>
              <w:t xml:space="preserve"> 1</w:t>
            </w:r>
          </w:p>
        </w:tc>
        <w:tc>
          <w:tcPr>
            <w:tcW w:w="2619" w:type="dxa"/>
            <w:vAlign w:val="center"/>
          </w:tcPr>
          <w:p w14:paraId="206E4C64" w14:textId="4993995C" w:rsidR="00FD5E78" w:rsidRPr="00AC14AA" w:rsidRDefault="00C32BE7" w:rsidP="00C01096">
            <w:pPr>
              <w:pStyle w:val="MDPI42tablebody"/>
              <w:spacing w:line="240" w:lineRule="auto"/>
              <w:rPr>
                <w:rFonts w:ascii="Times New Roman" w:hAnsi="Times New Roman"/>
                <w:b/>
                <w:snapToGrid/>
                <w:sz w:val="24"/>
                <w:szCs w:val="24"/>
              </w:rPr>
            </w:pPr>
            <w:r>
              <w:rPr>
                <w:rFonts w:ascii="Times New Roman" w:hAnsi="Times New Roman"/>
                <w:b/>
                <w:snapToGrid/>
                <w:sz w:val="24"/>
                <w:szCs w:val="24"/>
                <w:lang w:val="kk-KZ"/>
              </w:rPr>
              <w:t>Аты</w:t>
            </w:r>
            <w:r w:rsidR="00FD5E78" w:rsidRPr="00AC14AA">
              <w:rPr>
                <w:rFonts w:ascii="Times New Roman" w:hAnsi="Times New Roman"/>
                <w:b/>
                <w:snapToGrid/>
                <w:sz w:val="24"/>
                <w:szCs w:val="24"/>
              </w:rPr>
              <w:t xml:space="preserve"> 2</w:t>
            </w:r>
          </w:p>
        </w:tc>
        <w:tc>
          <w:tcPr>
            <w:tcW w:w="2619" w:type="dxa"/>
            <w:vAlign w:val="center"/>
          </w:tcPr>
          <w:p w14:paraId="4275673A" w14:textId="143574D3" w:rsidR="00FD5E78" w:rsidRPr="00AC14AA" w:rsidRDefault="00C32BE7" w:rsidP="00C01096">
            <w:pPr>
              <w:pStyle w:val="MDPI42tablebody"/>
              <w:spacing w:line="240" w:lineRule="auto"/>
              <w:rPr>
                <w:rFonts w:ascii="Times New Roman" w:hAnsi="Times New Roman"/>
                <w:b/>
                <w:snapToGrid/>
                <w:sz w:val="24"/>
                <w:szCs w:val="24"/>
              </w:rPr>
            </w:pPr>
            <w:r>
              <w:rPr>
                <w:rFonts w:ascii="Times New Roman" w:hAnsi="Times New Roman"/>
                <w:b/>
                <w:snapToGrid/>
                <w:sz w:val="24"/>
                <w:szCs w:val="24"/>
                <w:lang w:val="kk-KZ"/>
              </w:rPr>
              <w:t>Аты</w:t>
            </w:r>
            <w:r w:rsidR="00FD5E78" w:rsidRPr="00AC14AA">
              <w:rPr>
                <w:rFonts w:ascii="Times New Roman" w:hAnsi="Times New Roman"/>
                <w:b/>
                <w:snapToGrid/>
                <w:sz w:val="24"/>
                <w:szCs w:val="24"/>
              </w:rPr>
              <w:t xml:space="preserve"> 3</w:t>
            </w:r>
          </w:p>
        </w:tc>
      </w:tr>
      <w:tr w:rsidR="00FD5E78" w:rsidRPr="00AC14AA" w14:paraId="5DD61279" w14:textId="77777777" w:rsidTr="00EB4279">
        <w:trPr>
          <w:jc w:val="center"/>
        </w:trPr>
        <w:tc>
          <w:tcPr>
            <w:tcW w:w="2619" w:type="dxa"/>
            <w:vAlign w:val="center"/>
          </w:tcPr>
          <w:p w14:paraId="5A418B99" w14:textId="415EB033" w:rsidR="00FD5E78" w:rsidRPr="00AC14AA" w:rsidRDefault="00C32BE7" w:rsidP="00C01096">
            <w:pPr>
              <w:pStyle w:val="MDPI42tablebody"/>
              <w:spacing w:line="240" w:lineRule="auto"/>
              <w:rPr>
                <w:rFonts w:ascii="Times New Roman" w:hAnsi="Times New Roman"/>
                <w:sz w:val="24"/>
                <w:szCs w:val="24"/>
              </w:rPr>
            </w:pPr>
            <w:r>
              <w:rPr>
                <w:rFonts w:ascii="Times New Roman" w:hAnsi="Times New Roman"/>
                <w:sz w:val="24"/>
                <w:szCs w:val="24"/>
                <w:lang w:val="kk-KZ"/>
              </w:rPr>
              <w:t xml:space="preserve">мәлімет </w:t>
            </w:r>
            <w:r w:rsidR="00FD5E78" w:rsidRPr="00AC14AA">
              <w:rPr>
                <w:rFonts w:ascii="Times New Roman" w:hAnsi="Times New Roman"/>
                <w:sz w:val="24"/>
                <w:szCs w:val="24"/>
              </w:rPr>
              <w:t>1</w:t>
            </w:r>
          </w:p>
        </w:tc>
        <w:tc>
          <w:tcPr>
            <w:tcW w:w="2619" w:type="dxa"/>
            <w:vAlign w:val="center"/>
          </w:tcPr>
          <w:p w14:paraId="1F9550D7" w14:textId="47FD957D" w:rsidR="00FD5E78" w:rsidRPr="00C32BE7" w:rsidRDefault="00C32BE7" w:rsidP="00C01096">
            <w:pPr>
              <w:pStyle w:val="MDPI42tablebody"/>
              <w:spacing w:line="240" w:lineRule="auto"/>
              <w:rPr>
                <w:rFonts w:ascii="Times New Roman" w:hAnsi="Times New Roman"/>
                <w:sz w:val="24"/>
                <w:szCs w:val="24"/>
                <w:lang w:val="kk-KZ"/>
              </w:rPr>
            </w:pPr>
            <w:r>
              <w:rPr>
                <w:rFonts w:ascii="Times New Roman" w:hAnsi="Times New Roman"/>
                <w:sz w:val="24"/>
                <w:szCs w:val="24"/>
                <w:lang w:val="kk-KZ"/>
              </w:rPr>
              <w:t>мәлімет</w:t>
            </w:r>
          </w:p>
        </w:tc>
        <w:tc>
          <w:tcPr>
            <w:tcW w:w="2619" w:type="dxa"/>
            <w:vAlign w:val="center"/>
          </w:tcPr>
          <w:p w14:paraId="3E4AFCEE" w14:textId="5A85476E" w:rsidR="00FD5E78" w:rsidRPr="00AC14AA" w:rsidRDefault="00C32BE7" w:rsidP="00C01096">
            <w:pPr>
              <w:pStyle w:val="MDPI42tablebody"/>
              <w:spacing w:line="240" w:lineRule="auto"/>
              <w:rPr>
                <w:rFonts w:ascii="Times New Roman" w:hAnsi="Times New Roman"/>
                <w:sz w:val="24"/>
                <w:szCs w:val="24"/>
              </w:rPr>
            </w:pPr>
            <w:r>
              <w:rPr>
                <w:rFonts w:ascii="Times New Roman" w:hAnsi="Times New Roman"/>
                <w:sz w:val="24"/>
                <w:szCs w:val="24"/>
                <w:lang w:val="kk-KZ"/>
              </w:rPr>
              <w:t>мәлімет</w:t>
            </w:r>
          </w:p>
        </w:tc>
      </w:tr>
      <w:tr w:rsidR="00FD5E78" w:rsidRPr="00AC14AA" w14:paraId="04FEFE44" w14:textId="77777777" w:rsidTr="00EB4279">
        <w:trPr>
          <w:jc w:val="center"/>
        </w:trPr>
        <w:tc>
          <w:tcPr>
            <w:tcW w:w="2619" w:type="dxa"/>
            <w:vAlign w:val="center"/>
          </w:tcPr>
          <w:p w14:paraId="788F87E4" w14:textId="0A4F2E37" w:rsidR="00FD5E78" w:rsidRPr="00AC14AA" w:rsidRDefault="00C32BE7" w:rsidP="00C01096">
            <w:pPr>
              <w:pStyle w:val="MDPI42tablebody"/>
              <w:spacing w:line="240" w:lineRule="auto"/>
              <w:rPr>
                <w:rFonts w:ascii="Times New Roman" w:hAnsi="Times New Roman"/>
                <w:sz w:val="24"/>
                <w:szCs w:val="24"/>
              </w:rPr>
            </w:pPr>
            <w:r>
              <w:rPr>
                <w:rFonts w:ascii="Times New Roman" w:hAnsi="Times New Roman"/>
                <w:sz w:val="24"/>
                <w:szCs w:val="24"/>
                <w:lang w:val="kk-KZ"/>
              </w:rPr>
              <w:t>мәлімет</w:t>
            </w:r>
            <w:r w:rsidR="00FD5E78" w:rsidRPr="00AC14AA">
              <w:rPr>
                <w:rFonts w:ascii="Times New Roman" w:hAnsi="Times New Roman"/>
                <w:sz w:val="24"/>
                <w:szCs w:val="24"/>
              </w:rPr>
              <w:t xml:space="preserve"> 2</w:t>
            </w:r>
          </w:p>
        </w:tc>
        <w:tc>
          <w:tcPr>
            <w:tcW w:w="2619" w:type="dxa"/>
            <w:vAlign w:val="center"/>
          </w:tcPr>
          <w:p w14:paraId="355D3129" w14:textId="4E0B3C61" w:rsidR="00FD5E78" w:rsidRPr="00AC14AA" w:rsidRDefault="00C32BE7" w:rsidP="00C01096">
            <w:pPr>
              <w:pStyle w:val="MDPI42tablebody"/>
              <w:spacing w:line="240" w:lineRule="auto"/>
              <w:rPr>
                <w:rFonts w:ascii="Times New Roman" w:hAnsi="Times New Roman"/>
                <w:sz w:val="24"/>
                <w:szCs w:val="24"/>
              </w:rPr>
            </w:pPr>
            <w:r>
              <w:rPr>
                <w:rFonts w:ascii="Times New Roman" w:hAnsi="Times New Roman"/>
                <w:sz w:val="24"/>
                <w:szCs w:val="24"/>
                <w:lang w:val="kk-KZ"/>
              </w:rPr>
              <w:t>мәлімет</w:t>
            </w:r>
          </w:p>
        </w:tc>
        <w:tc>
          <w:tcPr>
            <w:tcW w:w="2619" w:type="dxa"/>
            <w:vAlign w:val="center"/>
          </w:tcPr>
          <w:p w14:paraId="5333CAFC" w14:textId="3FDD5184" w:rsidR="00FD5E78" w:rsidRPr="00AC14AA" w:rsidRDefault="00C32BE7" w:rsidP="00C01096">
            <w:pPr>
              <w:pStyle w:val="MDPI42tablebody"/>
              <w:spacing w:line="240" w:lineRule="auto"/>
              <w:rPr>
                <w:rFonts w:ascii="Times New Roman" w:hAnsi="Times New Roman"/>
                <w:sz w:val="24"/>
                <w:szCs w:val="24"/>
              </w:rPr>
            </w:pPr>
            <w:r>
              <w:rPr>
                <w:rFonts w:ascii="Times New Roman" w:hAnsi="Times New Roman"/>
                <w:sz w:val="24"/>
                <w:szCs w:val="24"/>
                <w:lang w:val="kk-KZ"/>
              </w:rPr>
              <w:t>мәлімет</w:t>
            </w:r>
            <w:r w:rsidR="00FD5E78" w:rsidRPr="00AC14AA">
              <w:rPr>
                <w:rFonts w:ascii="Times New Roman" w:hAnsi="Times New Roman"/>
                <w:sz w:val="24"/>
                <w:szCs w:val="24"/>
              </w:rPr>
              <w:t xml:space="preserve"> </w:t>
            </w:r>
            <w:r w:rsidR="00FD5E78" w:rsidRPr="00AC14AA">
              <w:rPr>
                <w:rFonts w:ascii="Times New Roman" w:hAnsi="Times New Roman"/>
                <w:sz w:val="24"/>
                <w:szCs w:val="24"/>
                <w:vertAlign w:val="superscript"/>
              </w:rPr>
              <w:t>1</w:t>
            </w:r>
          </w:p>
        </w:tc>
      </w:tr>
    </w:tbl>
    <w:p w14:paraId="456D2C94" w14:textId="0C2B6B46" w:rsidR="00FD5E78" w:rsidRDefault="00FD5E78" w:rsidP="006C7DFE">
      <w:pPr>
        <w:pStyle w:val="MDPI43tablefooter"/>
        <w:spacing w:line="240" w:lineRule="auto"/>
        <w:ind w:left="0"/>
        <w:rPr>
          <w:rFonts w:ascii="Times New Roman" w:hAnsi="Times New Roman" w:cs="Times New Roman"/>
          <w:sz w:val="24"/>
          <w:szCs w:val="24"/>
          <w:lang w:val="ru-RU"/>
        </w:rPr>
      </w:pPr>
      <w:r w:rsidRPr="00C63B02">
        <w:rPr>
          <w:rFonts w:ascii="Times New Roman" w:hAnsi="Times New Roman" w:cs="Times New Roman"/>
          <w:sz w:val="24"/>
          <w:szCs w:val="24"/>
          <w:vertAlign w:val="superscript"/>
          <w:lang w:val="ru-RU"/>
        </w:rPr>
        <w:t>1</w:t>
      </w:r>
      <w:r w:rsidRPr="00C63B02">
        <w:rPr>
          <w:rFonts w:ascii="Times New Roman" w:hAnsi="Times New Roman" w:cs="Times New Roman"/>
          <w:sz w:val="24"/>
          <w:szCs w:val="24"/>
          <w:lang w:val="ru-RU"/>
        </w:rPr>
        <w:t xml:space="preserve"> </w:t>
      </w:r>
      <w:r w:rsidR="006C7DFE" w:rsidRPr="00C63B02">
        <w:rPr>
          <w:rFonts w:ascii="Times New Roman" w:hAnsi="Times New Roman" w:cs="Times New Roman"/>
          <w:sz w:val="24"/>
          <w:szCs w:val="24"/>
          <w:lang w:val="ru-RU"/>
        </w:rPr>
        <w:t>Кестелерде төменгі деректеме болуы мүмкін</w:t>
      </w:r>
      <w:r w:rsidRPr="00C63B02">
        <w:rPr>
          <w:rFonts w:ascii="Times New Roman" w:hAnsi="Times New Roman" w:cs="Times New Roman"/>
          <w:sz w:val="24"/>
          <w:szCs w:val="24"/>
          <w:lang w:val="ru-RU"/>
        </w:rPr>
        <w:t>.</w:t>
      </w:r>
    </w:p>
    <w:p w14:paraId="584982F0" w14:textId="77777777" w:rsidR="006C7DFE" w:rsidRPr="006C7DFE" w:rsidRDefault="006C7DFE" w:rsidP="006C7DFE">
      <w:pPr>
        <w:pStyle w:val="MDPI31text"/>
        <w:rPr>
          <w:lang w:val="ru-RU"/>
        </w:rPr>
      </w:pPr>
    </w:p>
    <w:p w14:paraId="0853F440" w14:textId="6A090D9D" w:rsidR="00FD5E78" w:rsidRDefault="00C63B02" w:rsidP="006C7DFE">
      <w:pPr>
        <w:pStyle w:val="MDPI31text"/>
        <w:spacing w:line="240" w:lineRule="auto"/>
        <w:ind w:left="0" w:firstLine="567"/>
        <w:rPr>
          <w:rFonts w:ascii="Times New Roman" w:hAnsi="Times New Roman"/>
          <w:sz w:val="24"/>
          <w:szCs w:val="24"/>
          <w:lang w:val="ru-RU"/>
        </w:rPr>
      </w:pPr>
      <w:r w:rsidRPr="00C63B02">
        <w:rPr>
          <w:rFonts w:ascii="Times New Roman" w:hAnsi="Times New Roman"/>
          <w:sz w:val="24"/>
          <w:szCs w:val="24"/>
          <w:lang w:val="ru-RU"/>
        </w:rPr>
        <w:t>Мәтін осы</w:t>
      </w:r>
      <w:r>
        <w:rPr>
          <w:rFonts w:ascii="Times New Roman" w:hAnsi="Times New Roman"/>
          <w:sz w:val="24"/>
          <w:szCs w:val="24"/>
          <w:lang w:val="ru-RU"/>
        </w:rPr>
        <w:t xml:space="preserve"> т</w:t>
      </w:r>
      <w:r>
        <w:rPr>
          <w:rFonts w:ascii="Times New Roman" w:hAnsi="Times New Roman"/>
          <w:sz w:val="24"/>
          <w:szCs w:val="24"/>
          <w:lang w:val="kk-KZ"/>
        </w:rPr>
        <w:t>үрде</w:t>
      </w:r>
      <w:r w:rsidRPr="00C63B02">
        <w:rPr>
          <w:rFonts w:ascii="Times New Roman" w:hAnsi="Times New Roman"/>
          <w:sz w:val="24"/>
          <w:szCs w:val="24"/>
          <w:lang w:val="ru-RU"/>
        </w:rPr>
        <w:t xml:space="preserve"> жалғасады (сурет</w:t>
      </w:r>
      <w:r>
        <w:rPr>
          <w:rFonts w:ascii="Times New Roman" w:hAnsi="Times New Roman"/>
          <w:sz w:val="24"/>
          <w:szCs w:val="24"/>
          <w:lang w:val="ru-RU"/>
        </w:rPr>
        <w:t xml:space="preserve"> 2</w:t>
      </w:r>
      <w:r w:rsidRPr="00C63B02">
        <w:rPr>
          <w:rFonts w:ascii="Times New Roman" w:hAnsi="Times New Roman"/>
          <w:sz w:val="24"/>
          <w:szCs w:val="24"/>
          <w:lang w:val="ru-RU"/>
        </w:rPr>
        <w:t xml:space="preserve"> және кесте</w:t>
      </w:r>
      <w:r>
        <w:rPr>
          <w:rFonts w:ascii="Times New Roman" w:hAnsi="Times New Roman"/>
          <w:sz w:val="24"/>
          <w:szCs w:val="24"/>
          <w:lang w:val="ru-RU"/>
        </w:rPr>
        <w:t xml:space="preserve"> 2</w:t>
      </w:r>
      <w:r w:rsidRPr="00C63B02">
        <w:rPr>
          <w:rFonts w:ascii="Times New Roman" w:hAnsi="Times New Roman"/>
          <w:sz w:val="24"/>
          <w:szCs w:val="24"/>
          <w:lang w:val="ru-RU"/>
        </w:rPr>
        <w:t>).</w:t>
      </w:r>
    </w:p>
    <w:p w14:paraId="5385EEEA" w14:textId="77777777" w:rsidR="006C7DFE" w:rsidRPr="006C7DFE" w:rsidRDefault="006C7DFE" w:rsidP="006C7DFE">
      <w:pPr>
        <w:pStyle w:val="MDPI31text"/>
        <w:spacing w:line="240" w:lineRule="auto"/>
        <w:ind w:left="0" w:firstLine="0"/>
        <w:rPr>
          <w:rFonts w:ascii="Times New Roman" w:hAnsi="Times New Roman"/>
          <w:sz w:val="24"/>
          <w:szCs w:val="24"/>
          <w:lang w:val="ru-RU"/>
        </w:rPr>
      </w:pPr>
    </w:p>
    <w:tbl>
      <w:tblPr>
        <w:tblW w:w="0" w:type="auto"/>
        <w:jc w:val="center"/>
        <w:tblLook w:val="0000" w:firstRow="0" w:lastRow="0" w:firstColumn="0" w:lastColumn="0" w:noHBand="0" w:noVBand="0"/>
      </w:tblPr>
      <w:tblGrid>
        <w:gridCol w:w="5058"/>
        <w:gridCol w:w="4268"/>
      </w:tblGrid>
      <w:tr w:rsidR="009640B2" w:rsidRPr="00BE1C94" w14:paraId="3B472C10" w14:textId="77777777" w:rsidTr="00325B9D">
        <w:trPr>
          <w:jc w:val="center"/>
        </w:trPr>
        <w:tc>
          <w:tcPr>
            <w:tcW w:w="4057" w:type="dxa"/>
            <w:vAlign w:val="center"/>
          </w:tcPr>
          <w:bookmarkStart w:id="1" w:name="page3"/>
          <w:bookmarkEnd w:id="1"/>
          <w:p w14:paraId="17CDDD7F" w14:textId="3C4E3C65" w:rsidR="00FD5E78" w:rsidRPr="00BE1C94" w:rsidRDefault="009640B2" w:rsidP="006C7DFE">
            <w:pPr>
              <w:pStyle w:val="MDPI52figure"/>
              <w:spacing w:before="0" w:after="0"/>
              <w:rPr>
                <w:rFonts w:ascii="Times New Roman" w:hAnsi="Times New Roman"/>
                <w:sz w:val="24"/>
                <w:szCs w:val="24"/>
              </w:rPr>
            </w:pPr>
            <w:r w:rsidRPr="00BE1C94">
              <w:rPr>
                <w:rFonts w:ascii="Times New Roman" w:hAnsi="Times New Roman"/>
                <w:sz w:val="24"/>
                <w:szCs w:val="24"/>
              </w:rPr>
              <w:fldChar w:fldCharType="begin"/>
            </w:r>
            <w:r w:rsidRPr="00BE1C94">
              <w:rPr>
                <w:rFonts w:ascii="Times New Roman" w:hAnsi="Times New Roman"/>
                <w:sz w:val="24"/>
                <w:szCs w:val="24"/>
              </w:rPr>
              <w:instrText xml:space="preserve"> INCLUDEPICTURE "/Users/a09/Library/Group Containers/UBF8T346G9.ms/WebArchiveCopyPasteTempFiles/com.microsoft.Word/cover_issue_29_en_US.jpg" \* MERGEFORMATINET </w:instrText>
            </w:r>
            <w:r w:rsidRPr="00BE1C94">
              <w:rPr>
                <w:rFonts w:ascii="Times New Roman" w:hAnsi="Times New Roman"/>
                <w:sz w:val="24"/>
                <w:szCs w:val="24"/>
              </w:rPr>
              <w:fldChar w:fldCharType="separate"/>
            </w:r>
            <w:r w:rsidRPr="00BE1C94">
              <w:rPr>
                <w:rFonts w:ascii="Times New Roman" w:hAnsi="Times New Roman"/>
                <w:noProof/>
                <w:sz w:val="24"/>
                <w:szCs w:val="24"/>
              </w:rPr>
              <w:drawing>
                <wp:inline distT="0" distB="0" distL="0" distR="0" wp14:anchorId="206FC7B5" wp14:editId="2000DB93">
                  <wp:extent cx="3074894" cy="2186448"/>
                  <wp:effectExtent l="0" t="0" r="0" b="0"/>
                  <wp:docPr id="166332338" name="Picture 1" descr="&#9;&#9;&#9;&#9;&#9;View Vol. 148 No. 3 (2024)&#10;&#9;&#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9;&#9;&#9;&#9;&#9;View Vol. 148 No. 3 (2024)&#10;&#9;&#9;&#9;&#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41868" cy="2234071"/>
                          </a:xfrm>
                          <a:prstGeom prst="rect">
                            <a:avLst/>
                          </a:prstGeom>
                          <a:noFill/>
                          <a:ln>
                            <a:noFill/>
                          </a:ln>
                        </pic:spPr>
                      </pic:pic>
                    </a:graphicData>
                  </a:graphic>
                </wp:inline>
              </w:drawing>
            </w:r>
            <w:r w:rsidRPr="00BE1C94">
              <w:rPr>
                <w:rFonts w:ascii="Times New Roman" w:hAnsi="Times New Roman"/>
                <w:sz w:val="24"/>
                <w:szCs w:val="24"/>
              </w:rPr>
              <w:fldChar w:fldCharType="end"/>
            </w:r>
          </w:p>
        </w:tc>
        <w:tc>
          <w:tcPr>
            <w:tcW w:w="4268" w:type="dxa"/>
          </w:tcPr>
          <w:p w14:paraId="4FB704FD" w14:textId="2CC32B85" w:rsidR="00FD5E78" w:rsidRPr="00BE1C94" w:rsidRDefault="009640B2" w:rsidP="006C7DFE">
            <w:pPr>
              <w:pStyle w:val="MDPI52figure"/>
              <w:spacing w:before="0" w:after="0"/>
              <w:rPr>
                <w:rFonts w:ascii="Times New Roman" w:hAnsi="Times New Roman"/>
                <w:sz w:val="24"/>
                <w:szCs w:val="24"/>
              </w:rPr>
            </w:pPr>
            <w:r w:rsidRPr="00BE1C94">
              <w:rPr>
                <w:rFonts w:ascii="Times New Roman" w:hAnsi="Times New Roman"/>
                <w:sz w:val="24"/>
                <w:szCs w:val="24"/>
              </w:rPr>
              <w:fldChar w:fldCharType="begin"/>
            </w:r>
            <w:r w:rsidRPr="00BE1C94">
              <w:rPr>
                <w:rFonts w:ascii="Times New Roman" w:hAnsi="Times New Roman"/>
                <w:sz w:val="24"/>
                <w:szCs w:val="24"/>
              </w:rPr>
              <w:instrText xml:space="preserve"> INCLUDEPICTURE "/Users/a09/Library/Group Containers/UBF8T346G9.ms/WebArchiveCopyPasteTempFiles/com.microsoft.Word/cover_issue_26_ru_RU.jpg" \* MERGEFORMATINET </w:instrText>
            </w:r>
            <w:r w:rsidRPr="00BE1C94">
              <w:rPr>
                <w:rFonts w:ascii="Times New Roman" w:hAnsi="Times New Roman"/>
                <w:sz w:val="24"/>
                <w:szCs w:val="24"/>
              </w:rPr>
              <w:fldChar w:fldCharType="separate"/>
            </w:r>
            <w:r w:rsidRPr="00BE1C94">
              <w:rPr>
                <w:rFonts w:ascii="Times New Roman" w:hAnsi="Times New Roman"/>
                <w:noProof/>
                <w:sz w:val="24"/>
                <w:szCs w:val="24"/>
              </w:rPr>
              <w:drawing>
                <wp:inline distT="0" distB="0" distL="0" distR="0" wp14:anchorId="23EC13E1" wp14:editId="2DCCAC75">
                  <wp:extent cx="1639570" cy="2233143"/>
                  <wp:effectExtent l="0" t="0" r="0" b="2540"/>
                  <wp:docPr id="1327377915" name="Picture 3" descr="&#9;&#9;&#9;&#9;&#9;View Vol. 145 No. 4 (2023)&#10;&#9;&#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9;&#9;&#9;&#9;&#9;View Vol. 145 No. 4 (2023)&#10;&#9;&#9;&#9;&#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83354" cy="2292778"/>
                          </a:xfrm>
                          <a:prstGeom prst="rect">
                            <a:avLst/>
                          </a:prstGeom>
                          <a:noFill/>
                          <a:ln>
                            <a:noFill/>
                          </a:ln>
                        </pic:spPr>
                      </pic:pic>
                    </a:graphicData>
                  </a:graphic>
                </wp:inline>
              </w:drawing>
            </w:r>
            <w:r w:rsidRPr="00BE1C94">
              <w:rPr>
                <w:rFonts w:ascii="Times New Roman" w:hAnsi="Times New Roman"/>
                <w:sz w:val="24"/>
                <w:szCs w:val="24"/>
              </w:rPr>
              <w:fldChar w:fldCharType="end"/>
            </w:r>
          </w:p>
        </w:tc>
      </w:tr>
      <w:tr w:rsidR="009640B2" w:rsidRPr="00BE1C94" w14:paraId="12DE72B9" w14:textId="77777777" w:rsidTr="00325B9D">
        <w:trPr>
          <w:jc w:val="center"/>
        </w:trPr>
        <w:tc>
          <w:tcPr>
            <w:tcW w:w="4057" w:type="dxa"/>
            <w:vAlign w:val="center"/>
          </w:tcPr>
          <w:p w14:paraId="34722699" w14:textId="77777777" w:rsidR="00FD5E78" w:rsidRPr="00BE1C94" w:rsidRDefault="00FD5E78" w:rsidP="006C7DFE">
            <w:pPr>
              <w:pStyle w:val="MDPI42tablebody"/>
              <w:spacing w:line="240" w:lineRule="auto"/>
              <w:rPr>
                <w:rFonts w:ascii="Times New Roman" w:hAnsi="Times New Roman"/>
                <w:sz w:val="24"/>
                <w:szCs w:val="24"/>
              </w:rPr>
            </w:pPr>
            <w:r w:rsidRPr="00BE1C94">
              <w:rPr>
                <w:rFonts w:ascii="Times New Roman" w:hAnsi="Times New Roman"/>
                <w:sz w:val="24"/>
                <w:szCs w:val="24"/>
              </w:rPr>
              <w:t>(</w:t>
            </w:r>
            <w:r w:rsidRPr="00BE1C94">
              <w:rPr>
                <w:rFonts w:ascii="Times New Roman" w:hAnsi="Times New Roman"/>
                <w:b/>
                <w:sz w:val="24"/>
                <w:szCs w:val="24"/>
              </w:rPr>
              <w:t>a</w:t>
            </w:r>
            <w:r w:rsidRPr="00BE1C94">
              <w:rPr>
                <w:rFonts w:ascii="Times New Roman" w:hAnsi="Times New Roman"/>
                <w:sz w:val="24"/>
                <w:szCs w:val="24"/>
              </w:rPr>
              <w:t>)</w:t>
            </w:r>
          </w:p>
        </w:tc>
        <w:tc>
          <w:tcPr>
            <w:tcW w:w="4268" w:type="dxa"/>
          </w:tcPr>
          <w:p w14:paraId="1A3F8BAF" w14:textId="01D4E6FB" w:rsidR="00FD5E78" w:rsidRPr="00BE1C94" w:rsidRDefault="00FD5E78" w:rsidP="006C7DFE">
            <w:pPr>
              <w:pStyle w:val="MDPI42tablebody"/>
              <w:spacing w:line="240" w:lineRule="auto"/>
              <w:rPr>
                <w:rFonts w:ascii="Times New Roman" w:hAnsi="Times New Roman"/>
                <w:b/>
                <w:bCs/>
                <w:sz w:val="24"/>
                <w:szCs w:val="24"/>
              </w:rPr>
            </w:pPr>
            <w:r w:rsidRPr="00BE1C94">
              <w:rPr>
                <w:rFonts w:ascii="Times New Roman" w:hAnsi="Times New Roman"/>
                <w:b/>
                <w:bCs/>
                <w:sz w:val="24"/>
                <w:szCs w:val="24"/>
              </w:rPr>
              <w:t>(</w:t>
            </w:r>
            <w:r w:rsidR="00C63B02" w:rsidRPr="00BE1C94">
              <w:rPr>
                <w:rFonts w:ascii="Times New Roman" w:hAnsi="Times New Roman"/>
                <w:b/>
                <w:bCs/>
                <w:sz w:val="24"/>
                <w:szCs w:val="24"/>
                <w:lang w:val="kk-KZ"/>
              </w:rPr>
              <w:t>ә</w:t>
            </w:r>
            <w:r w:rsidRPr="00BE1C94">
              <w:rPr>
                <w:rFonts w:ascii="Times New Roman" w:hAnsi="Times New Roman"/>
                <w:b/>
                <w:bCs/>
                <w:sz w:val="24"/>
                <w:szCs w:val="24"/>
              </w:rPr>
              <w:t>)</w:t>
            </w:r>
          </w:p>
        </w:tc>
      </w:tr>
    </w:tbl>
    <w:p w14:paraId="7AE3D4E2" w14:textId="55841D58" w:rsidR="00FD5E78" w:rsidRPr="000279AA" w:rsidRDefault="00C63B02" w:rsidP="006C7DFE">
      <w:pPr>
        <w:pStyle w:val="MDPI51figurecaption"/>
        <w:spacing w:before="0" w:after="0" w:line="240" w:lineRule="auto"/>
        <w:ind w:left="0"/>
        <w:rPr>
          <w:rFonts w:ascii="Times New Roman" w:hAnsi="Times New Roman"/>
          <w:sz w:val="24"/>
          <w:szCs w:val="24"/>
        </w:rPr>
      </w:pPr>
      <w:r w:rsidRPr="00BE1C94">
        <w:rPr>
          <w:rFonts w:ascii="Times New Roman" w:hAnsi="Times New Roman"/>
          <w:b/>
          <w:sz w:val="24"/>
          <w:szCs w:val="24"/>
          <w:lang w:val="kk-KZ"/>
        </w:rPr>
        <w:t>Сурет</w:t>
      </w:r>
      <w:r w:rsidR="00FD5E78" w:rsidRPr="00BE1C94">
        <w:rPr>
          <w:rFonts w:ascii="Times New Roman" w:hAnsi="Times New Roman"/>
          <w:b/>
          <w:sz w:val="24"/>
          <w:szCs w:val="24"/>
        </w:rPr>
        <w:t xml:space="preserve"> 2. </w:t>
      </w:r>
      <w:r w:rsidR="000279AA" w:rsidRPr="00BE1C94">
        <w:rPr>
          <w:rFonts w:ascii="Times New Roman" w:hAnsi="Times New Roman"/>
          <w:sz w:val="24"/>
          <w:szCs w:val="24"/>
        </w:rPr>
        <w:t xml:space="preserve">Бұл </w:t>
      </w:r>
      <w:r w:rsidR="000279AA" w:rsidRPr="00BE1C94">
        <w:rPr>
          <w:rFonts w:ascii="Times New Roman" w:hAnsi="Times New Roman"/>
          <w:sz w:val="24"/>
          <w:szCs w:val="24"/>
          <w:lang w:val="kk-KZ"/>
        </w:rPr>
        <w:t>сурет</w:t>
      </w:r>
      <w:r w:rsidR="000279AA" w:rsidRPr="00BE1C94">
        <w:rPr>
          <w:rFonts w:ascii="Times New Roman" w:hAnsi="Times New Roman"/>
          <w:sz w:val="24"/>
          <w:szCs w:val="24"/>
        </w:rPr>
        <w:t xml:space="preserve">. Бірнеше </w:t>
      </w:r>
      <w:r w:rsidR="000279AA" w:rsidRPr="00BE1C94">
        <w:rPr>
          <w:rFonts w:ascii="Times New Roman" w:hAnsi="Times New Roman"/>
          <w:sz w:val="24"/>
          <w:szCs w:val="24"/>
          <w:lang w:val="kk-KZ"/>
        </w:rPr>
        <w:t>суретше</w:t>
      </w:r>
      <w:r w:rsidR="000279AA" w:rsidRPr="00BE1C94">
        <w:rPr>
          <w:rFonts w:ascii="Times New Roman" w:hAnsi="Times New Roman"/>
          <w:sz w:val="24"/>
          <w:szCs w:val="24"/>
        </w:rPr>
        <w:t xml:space="preserve"> болған кезде, олар</w:t>
      </w:r>
      <w:r w:rsidR="000279AA" w:rsidRPr="00BE1C94">
        <w:rPr>
          <w:rFonts w:ascii="Times New Roman" w:hAnsi="Times New Roman"/>
          <w:sz w:val="24"/>
          <w:szCs w:val="24"/>
          <w:lang w:val="kk-KZ"/>
        </w:rPr>
        <w:t>ға</w:t>
      </w:r>
      <w:r w:rsidR="000279AA" w:rsidRPr="00BE1C94">
        <w:rPr>
          <w:rFonts w:ascii="Times New Roman" w:hAnsi="Times New Roman"/>
          <w:sz w:val="24"/>
          <w:szCs w:val="24"/>
        </w:rPr>
        <w:t xml:space="preserve"> (а) бірінші панельдегі мазмұнның түсіндірмесі</w:t>
      </w:r>
      <w:r w:rsidR="000279AA" w:rsidRPr="00BE1C94">
        <w:rPr>
          <w:rFonts w:ascii="Times New Roman" w:hAnsi="Times New Roman"/>
          <w:sz w:val="24"/>
          <w:szCs w:val="24"/>
          <w:lang w:val="kk-KZ"/>
        </w:rPr>
        <w:t>н</w:t>
      </w:r>
      <w:r w:rsidR="000279AA" w:rsidRPr="00BE1C94">
        <w:rPr>
          <w:rFonts w:ascii="Times New Roman" w:hAnsi="Times New Roman"/>
          <w:sz w:val="24"/>
          <w:szCs w:val="24"/>
        </w:rPr>
        <w:t xml:space="preserve"> және (</w:t>
      </w:r>
      <w:r w:rsidR="000279AA" w:rsidRPr="00BE1C94">
        <w:rPr>
          <w:rFonts w:ascii="Times New Roman" w:hAnsi="Times New Roman"/>
          <w:sz w:val="24"/>
          <w:szCs w:val="24"/>
          <w:lang w:val="kk-KZ"/>
        </w:rPr>
        <w:t>ә</w:t>
      </w:r>
      <w:r w:rsidR="000279AA" w:rsidRPr="00BE1C94">
        <w:rPr>
          <w:rFonts w:ascii="Times New Roman" w:hAnsi="Times New Roman"/>
          <w:sz w:val="24"/>
          <w:szCs w:val="24"/>
        </w:rPr>
        <w:t>) екінші панельдегі мазмұнның түсіндірмесі</w:t>
      </w:r>
      <w:r w:rsidR="000279AA" w:rsidRPr="00BE1C94">
        <w:rPr>
          <w:rFonts w:ascii="Times New Roman" w:hAnsi="Times New Roman"/>
          <w:sz w:val="24"/>
          <w:szCs w:val="24"/>
          <w:lang w:val="kk-KZ"/>
        </w:rPr>
        <w:t>н</w:t>
      </w:r>
      <w:r w:rsidR="000279AA" w:rsidRPr="00BE1C94">
        <w:rPr>
          <w:rFonts w:ascii="Times New Roman" w:hAnsi="Times New Roman"/>
          <w:sz w:val="24"/>
          <w:szCs w:val="24"/>
        </w:rPr>
        <w:t xml:space="preserve"> </w:t>
      </w:r>
      <w:r w:rsidR="000279AA" w:rsidRPr="00BE1C94">
        <w:rPr>
          <w:rFonts w:ascii="Times New Roman" w:hAnsi="Times New Roman"/>
          <w:sz w:val="24"/>
          <w:szCs w:val="24"/>
          <w:lang w:val="kk-KZ"/>
        </w:rPr>
        <w:t>беру</w:t>
      </w:r>
      <w:r w:rsidR="000279AA" w:rsidRPr="00BE1C94">
        <w:rPr>
          <w:rFonts w:ascii="Times New Roman" w:hAnsi="Times New Roman"/>
          <w:sz w:val="24"/>
          <w:szCs w:val="24"/>
        </w:rPr>
        <w:t xml:space="preserve"> керек. </w:t>
      </w:r>
      <w:r w:rsidR="000279AA" w:rsidRPr="00BE1C94">
        <w:rPr>
          <w:rFonts w:ascii="Times New Roman" w:hAnsi="Times New Roman"/>
          <w:sz w:val="24"/>
          <w:szCs w:val="24"/>
          <w:lang w:val="kk-KZ"/>
        </w:rPr>
        <w:t>Суреттер</w:t>
      </w:r>
      <w:r w:rsidR="000279AA" w:rsidRPr="00BE1C94">
        <w:rPr>
          <w:rFonts w:ascii="Times New Roman" w:hAnsi="Times New Roman"/>
          <w:sz w:val="24"/>
          <w:szCs w:val="24"/>
        </w:rPr>
        <w:t xml:space="preserve"> негізгі мәтінде </w:t>
      </w:r>
      <w:r w:rsidR="000279AA" w:rsidRPr="00BE1C94">
        <w:rPr>
          <w:rFonts w:ascii="Times New Roman" w:hAnsi="Times New Roman"/>
          <w:sz w:val="24"/>
          <w:szCs w:val="24"/>
          <w:lang w:val="kk-KZ"/>
        </w:rPr>
        <w:t xml:space="preserve">келтірілген сілтемеге </w:t>
      </w:r>
      <w:r w:rsidR="000279AA" w:rsidRPr="00BE1C94">
        <w:rPr>
          <w:rFonts w:ascii="Times New Roman" w:hAnsi="Times New Roman"/>
          <w:sz w:val="24"/>
          <w:szCs w:val="24"/>
        </w:rPr>
        <w:t>жақын орналасуы керек</w:t>
      </w:r>
    </w:p>
    <w:p w14:paraId="223D1354" w14:textId="77777777" w:rsidR="006C7DFE" w:rsidRPr="000279AA" w:rsidRDefault="006C7DFE" w:rsidP="006C7DFE">
      <w:pPr>
        <w:pStyle w:val="MDPI51figurecaption"/>
        <w:spacing w:before="0" w:after="0" w:line="240" w:lineRule="auto"/>
        <w:ind w:left="0"/>
        <w:rPr>
          <w:rFonts w:ascii="Times New Roman" w:hAnsi="Times New Roman"/>
          <w:sz w:val="24"/>
          <w:szCs w:val="24"/>
        </w:rPr>
      </w:pPr>
    </w:p>
    <w:p w14:paraId="32607EC6" w14:textId="12FBDA95" w:rsidR="00962D4B" w:rsidRPr="00962D4B" w:rsidRDefault="00C63B02" w:rsidP="00962D4B">
      <w:pPr>
        <w:pStyle w:val="MDPI51figurecaption"/>
        <w:spacing w:before="0" w:after="0" w:line="240" w:lineRule="auto"/>
        <w:ind w:left="0"/>
        <w:rPr>
          <w:rFonts w:ascii="Times New Roman" w:hAnsi="Times New Roman"/>
          <w:sz w:val="24"/>
          <w:szCs w:val="24"/>
          <w:lang w:val="kk-KZ"/>
        </w:rPr>
      </w:pPr>
      <w:r>
        <w:rPr>
          <w:rFonts w:ascii="Times New Roman" w:hAnsi="Times New Roman"/>
          <w:b/>
          <w:sz w:val="24"/>
          <w:szCs w:val="24"/>
          <w:lang w:val="kk-KZ"/>
        </w:rPr>
        <w:t>Кесте</w:t>
      </w:r>
      <w:r w:rsidR="00FD5E78" w:rsidRPr="00AC14AA">
        <w:rPr>
          <w:rFonts w:ascii="Times New Roman" w:hAnsi="Times New Roman"/>
          <w:b/>
          <w:sz w:val="24"/>
          <w:szCs w:val="24"/>
        </w:rPr>
        <w:t xml:space="preserve"> 2. </w:t>
      </w:r>
      <w:r w:rsidR="000279AA" w:rsidRPr="000279AA">
        <w:rPr>
          <w:rFonts w:ascii="Times New Roman" w:hAnsi="Times New Roman"/>
          <w:sz w:val="24"/>
          <w:szCs w:val="24"/>
        </w:rPr>
        <w:t xml:space="preserve">Бұл </w:t>
      </w:r>
      <w:r w:rsidR="000279AA">
        <w:rPr>
          <w:rFonts w:ascii="Times New Roman" w:hAnsi="Times New Roman"/>
          <w:sz w:val="24"/>
          <w:szCs w:val="24"/>
          <w:lang w:val="kk-KZ"/>
        </w:rPr>
        <w:t>кесте</w:t>
      </w:r>
      <w:r w:rsidR="000279AA" w:rsidRPr="000279AA">
        <w:rPr>
          <w:rFonts w:ascii="Times New Roman" w:hAnsi="Times New Roman"/>
          <w:sz w:val="24"/>
          <w:szCs w:val="24"/>
        </w:rPr>
        <w:t xml:space="preserve">. Кестелерді негізгі мәтін ішінде </w:t>
      </w:r>
      <w:r w:rsidR="00962D4B">
        <w:rPr>
          <w:rFonts w:ascii="Times New Roman" w:hAnsi="Times New Roman"/>
          <w:sz w:val="24"/>
          <w:szCs w:val="24"/>
          <w:lang w:val="kk-KZ"/>
        </w:rPr>
        <w:t xml:space="preserve">келтірілген сілтемеге </w:t>
      </w:r>
      <w:r w:rsidR="00962D4B" w:rsidRPr="000279AA">
        <w:rPr>
          <w:rFonts w:ascii="Times New Roman" w:hAnsi="Times New Roman"/>
          <w:sz w:val="24"/>
          <w:szCs w:val="24"/>
        </w:rPr>
        <w:t>жақын орналасуы керек</w:t>
      </w:r>
    </w:p>
    <w:p w14:paraId="5E9FDEFD" w14:textId="3AEC36B7" w:rsidR="006C7DFE" w:rsidRPr="00962D4B" w:rsidRDefault="006C7DFE" w:rsidP="006C7DFE">
      <w:pPr>
        <w:pStyle w:val="MDPI41tablecaption"/>
        <w:spacing w:before="0" w:after="0" w:line="240" w:lineRule="auto"/>
        <w:ind w:left="0"/>
        <w:rPr>
          <w:rFonts w:ascii="Times New Roman" w:hAnsi="Times New Roman" w:cs="Times New Roman"/>
          <w:sz w:val="24"/>
          <w:szCs w:val="24"/>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547"/>
        <w:gridCol w:w="2410"/>
        <w:gridCol w:w="2268"/>
        <w:gridCol w:w="2409"/>
      </w:tblGrid>
      <w:tr w:rsidR="00FD5E78" w:rsidRPr="00AC14AA" w14:paraId="3D7A2BA1" w14:textId="77777777" w:rsidTr="00F45AB3">
        <w:trPr>
          <w:jc w:val="center"/>
        </w:trPr>
        <w:tc>
          <w:tcPr>
            <w:tcW w:w="2547" w:type="dxa"/>
            <w:vAlign w:val="center"/>
          </w:tcPr>
          <w:p w14:paraId="492E61E6" w14:textId="7E6955AC" w:rsidR="00FD5E78" w:rsidRPr="00AC14AA" w:rsidRDefault="00962D4B" w:rsidP="00C01096">
            <w:pPr>
              <w:pStyle w:val="MDPI42tablebody"/>
              <w:spacing w:line="240" w:lineRule="auto"/>
              <w:rPr>
                <w:rFonts w:ascii="Times New Roman" w:hAnsi="Times New Roman"/>
                <w:b/>
                <w:bCs/>
                <w:sz w:val="24"/>
                <w:szCs w:val="24"/>
              </w:rPr>
            </w:pPr>
            <w:r>
              <w:rPr>
                <w:rFonts w:ascii="Times New Roman" w:hAnsi="Times New Roman"/>
                <w:b/>
                <w:bCs/>
                <w:sz w:val="24"/>
                <w:szCs w:val="24"/>
                <w:lang w:val="kk-KZ"/>
              </w:rPr>
              <w:t>Аты</w:t>
            </w:r>
            <w:r w:rsidR="00FD5E78" w:rsidRPr="00AC14AA">
              <w:rPr>
                <w:rFonts w:ascii="Times New Roman" w:hAnsi="Times New Roman"/>
                <w:b/>
                <w:bCs/>
                <w:sz w:val="24"/>
                <w:szCs w:val="24"/>
              </w:rPr>
              <w:t xml:space="preserve"> 1</w:t>
            </w:r>
          </w:p>
        </w:tc>
        <w:tc>
          <w:tcPr>
            <w:tcW w:w="2410" w:type="dxa"/>
            <w:vAlign w:val="center"/>
          </w:tcPr>
          <w:p w14:paraId="136EA028" w14:textId="7B5EEEBE" w:rsidR="00FD5E78" w:rsidRPr="00AC14AA" w:rsidRDefault="00962D4B" w:rsidP="00C01096">
            <w:pPr>
              <w:pStyle w:val="MDPI42tablebody"/>
              <w:spacing w:line="240" w:lineRule="auto"/>
              <w:rPr>
                <w:rFonts w:ascii="Times New Roman" w:hAnsi="Times New Roman"/>
                <w:b/>
                <w:bCs/>
                <w:sz w:val="24"/>
                <w:szCs w:val="24"/>
              </w:rPr>
            </w:pPr>
            <w:r>
              <w:rPr>
                <w:rFonts w:ascii="Times New Roman" w:hAnsi="Times New Roman"/>
                <w:b/>
                <w:bCs/>
                <w:sz w:val="24"/>
                <w:szCs w:val="24"/>
                <w:lang w:val="kk-KZ"/>
              </w:rPr>
              <w:t xml:space="preserve">Аты </w:t>
            </w:r>
            <w:r w:rsidR="00FD5E78" w:rsidRPr="00AC14AA">
              <w:rPr>
                <w:rFonts w:ascii="Times New Roman" w:hAnsi="Times New Roman"/>
                <w:b/>
                <w:bCs/>
                <w:sz w:val="24"/>
                <w:szCs w:val="24"/>
              </w:rPr>
              <w:t>2</w:t>
            </w:r>
          </w:p>
        </w:tc>
        <w:tc>
          <w:tcPr>
            <w:tcW w:w="2268" w:type="dxa"/>
            <w:vAlign w:val="center"/>
            <w:hideMark/>
          </w:tcPr>
          <w:p w14:paraId="1602CBB7" w14:textId="32639BC8" w:rsidR="00FD5E78" w:rsidRPr="00AC14AA" w:rsidRDefault="00962D4B" w:rsidP="00C01096">
            <w:pPr>
              <w:pStyle w:val="MDPI42tablebody"/>
              <w:spacing w:line="240" w:lineRule="auto"/>
              <w:rPr>
                <w:rFonts w:ascii="Times New Roman" w:hAnsi="Times New Roman"/>
                <w:b/>
                <w:bCs/>
                <w:sz w:val="24"/>
                <w:szCs w:val="24"/>
              </w:rPr>
            </w:pPr>
            <w:r>
              <w:rPr>
                <w:rFonts w:ascii="Times New Roman" w:hAnsi="Times New Roman"/>
                <w:b/>
                <w:bCs/>
                <w:sz w:val="24"/>
                <w:szCs w:val="24"/>
                <w:lang w:val="kk-KZ"/>
              </w:rPr>
              <w:t>Аты</w:t>
            </w:r>
            <w:r w:rsidR="00FD5E78" w:rsidRPr="00AC14AA">
              <w:rPr>
                <w:rFonts w:ascii="Times New Roman" w:hAnsi="Times New Roman"/>
                <w:b/>
                <w:bCs/>
                <w:sz w:val="24"/>
                <w:szCs w:val="24"/>
              </w:rPr>
              <w:t xml:space="preserve"> 3</w:t>
            </w:r>
          </w:p>
        </w:tc>
        <w:tc>
          <w:tcPr>
            <w:tcW w:w="2409" w:type="dxa"/>
            <w:vAlign w:val="center"/>
          </w:tcPr>
          <w:p w14:paraId="044DF344" w14:textId="68A8966F" w:rsidR="00FD5E78" w:rsidRPr="00AC14AA" w:rsidRDefault="00962D4B" w:rsidP="00C01096">
            <w:pPr>
              <w:pStyle w:val="MDPI42tablebody"/>
              <w:spacing w:line="240" w:lineRule="auto"/>
              <w:rPr>
                <w:rFonts w:ascii="Times New Roman" w:hAnsi="Times New Roman"/>
                <w:b/>
                <w:bCs/>
                <w:sz w:val="24"/>
                <w:szCs w:val="24"/>
              </w:rPr>
            </w:pPr>
            <w:r>
              <w:rPr>
                <w:rFonts w:ascii="Times New Roman" w:hAnsi="Times New Roman"/>
                <w:b/>
                <w:bCs/>
                <w:sz w:val="24"/>
                <w:szCs w:val="24"/>
                <w:lang w:val="kk-KZ"/>
              </w:rPr>
              <w:t>Аты</w:t>
            </w:r>
            <w:r w:rsidR="00FD5E78" w:rsidRPr="00AC14AA">
              <w:rPr>
                <w:rFonts w:ascii="Times New Roman" w:hAnsi="Times New Roman"/>
                <w:b/>
                <w:bCs/>
                <w:sz w:val="24"/>
                <w:szCs w:val="24"/>
              </w:rPr>
              <w:t xml:space="preserve"> 4</w:t>
            </w:r>
          </w:p>
        </w:tc>
      </w:tr>
      <w:tr w:rsidR="00962D4B" w:rsidRPr="00AC14AA" w14:paraId="38D54808" w14:textId="77777777" w:rsidTr="00F45AB3">
        <w:trPr>
          <w:jc w:val="center"/>
        </w:trPr>
        <w:tc>
          <w:tcPr>
            <w:tcW w:w="2547" w:type="dxa"/>
            <w:vMerge w:val="restart"/>
            <w:vAlign w:val="center"/>
            <w:hideMark/>
          </w:tcPr>
          <w:p w14:paraId="12E8949C" w14:textId="7F0A58EF" w:rsidR="00962D4B" w:rsidRPr="00AC14AA" w:rsidRDefault="00962D4B" w:rsidP="00962D4B">
            <w:pPr>
              <w:pStyle w:val="MDPI42tablebody"/>
              <w:spacing w:line="240" w:lineRule="auto"/>
              <w:rPr>
                <w:rFonts w:ascii="Times New Roman" w:hAnsi="Times New Roman"/>
                <w:sz w:val="24"/>
                <w:szCs w:val="24"/>
              </w:rPr>
            </w:pPr>
            <w:r>
              <w:rPr>
                <w:rFonts w:ascii="Times New Roman" w:hAnsi="Times New Roman"/>
                <w:sz w:val="24"/>
                <w:szCs w:val="24"/>
                <w:lang w:val="kk-KZ"/>
              </w:rPr>
              <w:t>Жолақ</w:t>
            </w:r>
            <w:r w:rsidRPr="00AC14AA">
              <w:rPr>
                <w:rFonts w:ascii="Times New Roman" w:hAnsi="Times New Roman"/>
                <w:sz w:val="24"/>
                <w:szCs w:val="24"/>
              </w:rPr>
              <w:t xml:space="preserve"> 1 *</w:t>
            </w:r>
          </w:p>
        </w:tc>
        <w:tc>
          <w:tcPr>
            <w:tcW w:w="2410" w:type="dxa"/>
            <w:vAlign w:val="center"/>
            <w:hideMark/>
          </w:tcPr>
          <w:p w14:paraId="7F99E555" w14:textId="32437223" w:rsidR="00962D4B" w:rsidRPr="00AC14AA" w:rsidRDefault="00962D4B" w:rsidP="00962D4B">
            <w:pPr>
              <w:pStyle w:val="MDPI42tablebody"/>
              <w:spacing w:line="240" w:lineRule="auto"/>
              <w:rPr>
                <w:rFonts w:ascii="Times New Roman" w:hAnsi="Times New Roman"/>
                <w:sz w:val="24"/>
                <w:szCs w:val="24"/>
              </w:rPr>
            </w:pPr>
            <w:r>
              <w:rPr>
                <w:rFonts w:ascii="Times New Roman" w:hAnsi="Times New Roman"/>
                <w:sz w:val="24"/>
                <w:szCs w:val="24"/>
                <w:lang w:val="kk-KZ"/>
              </w:rPr>
              <w:t>мәлімет</w:t>
            </w:r>
          </w:p>
        </w:tc>
        <w:tc>
          <w:tcPr>
            <w:tcW w:w="2268" w:type="dxa"/>
            <w:vAlign w:val="center"/>
          </w:tcPr>
          <w:p w14:paraId="4DFFE4B7" w14:textId="6C0245B1" w:rsidR="00962D4B" w:rsidRPr="00AC14AA" w:rsidRDefault="00962D4B" w:rsidP="00962D4B">
            <w:pPr>
              <w:pStyle w:val="MDPI42tablebody"/>
              <w:spacing w:line="240" w:lineRule="auto"/>
              <w:rPr>
                <w:rFonts w:ascii="Times New Roman" w:hAnsi="Times New Roman"/>
                <w:sz w:val="24"/>
                <w:szCs w:val="24"/>
              </w:rPr>
            </w:pPr>
            <w:r>
              <w:rPr>
                <w:rFonts w:ascii="Times New Roman" w:hAnsi="Times New Roman"/>
                <w:sz w:val="24"/>
                <w:szCs w:val="24"/>
                <w:lang w:val="kk-KZ"/>
              </w:rPr>
              <w:t>мәлімет</w:t>
            </w:r>
          </w:p>
        </w:tc>
        <w:tc>
          <w:tcPr>
            <w:tcW w:w="2409" w:type="dxa"/>
            <w:vAlign w:val="center"/>
          </w:tcPr>
          <w:p w14:paraId="6CF61D77" w14:textId="4326A08E" w:rsidR="00962D4B" w:rsidRPr="00AC14AA" w:rsidRDefault="00962D4B" w:rsidP="00962D4B">
            <w:pPr>
              <w:pStyle w:val="MDPI42tablebody"/>
              <w:spacing w:line="240" w:lineRule="auto"/>
              <w:rPr>
                <w:rFonts w:ascii="Times New Roman" w:hAnsi="Times New Roman"/>
                <w:sz w:val="24"/>
                <w:szCs w:val="24"/>
              </w:rPr>
            </w:pPr>
            <w:r>
              <w:rPr>
                <w:rFonts w:ascii="Times New Roman" w:hAnsi="Times New Roman"/>
                <w:sz w:val="24"/>
                <w:szCs w:val="24"/>
                <w:lang w:val="kk-KZ"/>
              </w:rPr>
              <w:t>мәлімет</w:t>
            </w:r>
          </w:p>
        </w:tc>
      </w:tr>
      <w:tr w:rsidR="00962D4B" w:rsidRPr="00AC14AA" w14:paraId="7B3FC0BD" w14:textId="77777777" w:rsidTr="00F45AB3">
        <w:trPr>
          <w:jc w:val="center"/>
        </w:trPr>
        <w:tc>
          <w:tcPr>
            <w:tcW w:w="2547" w:type="dxa"/>
            <w:vMerge/>
            <w:vAlign w:val="center"/>
            <w:hideMark/>
          </w:tcPr>
          <w:p w14:paraId="693920AA" w14:textId="77777777" w:rsidR="00962D4B" w:rsidRPr="00AC14AA" w:rsidRDefault="00962D4B" w:rsidP="00962D4B">
            <w:pPr>
              <w:pStyle w:val="MDPI42tablebody"/>
              <w:spacing w:line="240" w:lineRule="auto"/>
              <w:rPr>
                <w:rFonts w:ascii="Times New Roman" w:hAnsi="Times New Roman"/>
                <w:sz w:val="24"/>
                <w:szCs w:val="24"/>
              </w:rPr>
            </w:pPr>
          </w:p>
        </w:tc>
        <w:tc>
          <w:tcPr>
            <w:tcW w:w="2410" w:type="dxa"/>
            <w:vAlign w:val="center"/>
            <w:hideMark/>
          </w:tcPr>
          <w:p w14:paraId="4FA6F7B8" w14:textId="4B6C895F" w:rsidR="00962D4B" w:rsidRPr="00AC14AA" w:rsidRDefault="00962D4B" w:rsidP="00962D4B">
            <w:pPr>
              <w:pStyle w:val="MDPI42tablebody"/>
              <w:spacing w:line="240" w:lineRule="auto"/>
              <w:rPr>
                <w:rFonts w:ascii="Times New Roman" w:hAnsi="Times New Roman"/>
                <w:sz w:val="24"/>
                <w:szCs w:val="24"/>
              </w:rPr>
            </w:pPr>
            <w:r>
              <w:rPr>
                <w:rFonts w:ascii="Times New Roman" w:hAnsi="Times New Roman"/>
                <w:sz w:val="24"/>
                <w:szCs w:val="24"/>
                <w:lang w:val="kk-KZ"/>
              </w:rPr>
              <w:t>мәлімет</w:t>
            </w:r>
          </w:p>
        </w:tc>
        <w:tc>
          <w:tcPr>
            <w:tcW w:w="2268" w:type="dxa"/>
            <w:vAlign w:val="center"/>
          </w:tcPr>
          <w:p w14:paraId="537A1F24" w14:textId="075B96D9" w:rsidR="00962D4B" w:rsidRPr="00AC14AA" w:rsidRDefault="00962D4B" w:rsidP="00962D4B">
            <w:pPr>
              <w:pStyle w:val="MDPI42tablebody"/>
              <w:spacing w:line="240" w:lineRule="auto"/>
              <w:rPr>
                <w:rFonts w:ascii="Times New Roman" w:hAnsi="Times New Roman"/>
                <w:sz w:val="24"/>
                <w:szCs w:val="24"/>
              </w:rPr>
            </w:pPr>
            <w:r>
              <w:rPr>
                <w:rFonts w:ascii="Times New Roman" w:hAnsi="Times New Roman"/>
                <w:sz w:val="24"/>
                <w:szCs w:val="24"/>
                <w:lang w:val="kk-KZ"/>
              </w:rPr>
              <w:t>мәлімет</w:t>
            </w:r>
          </w:p>
        </w:tc>
        <w:tc>
          <w:tcPr>
            <w:tcW w:w="2409" w:type="dxa"/>
            <w:vAlign w:val="center"/>
          </w:tcPr>
          <w:p w14:paraId="0F0984FE" w14:textId="2369F4F4" w:rsidR="00962D4B" w:rsidRPr="00AC14AA" w:rsidRDefault="00962D4B" w:rsidP="00962D4B">
            <w:pPr>
              <w:pStyle w:val="MDPI42tablebody"/>
              <w:spacing w:line="240" w:lineRule="auto"/>
              <w:rPr>
                <w:rFonts w:ascii="Times New Roman" w:hAnsi="Times New Roman"/>
                <w:sz w:val="24"/>
                <w:szCs w:val="24"/>
              </w:rPr>
            </w:pPr>
            <w:r>
              <w:rPr>
                <w:rFonts w:ascii="Times New Roman" w:hAnsi="Times New Roman"/>
                <w:sz w:val="24"/>
                <w:szCs w:val="24"/>
                <w:lang w:val="kk-KZ"/>
              </w:rPr>
              <w:t>мәлімет</w:t>
            </w:r>
          </w:p>
        </w:tc>
      </w:tr>
      <w:tr w:rsidR="00962D4B" w:rsidRPr="00AC14AA" w14:paraId="56B96E87" w14:textId="77777777" w:rsidTr="00F45AB3">
        <w:trPr>
          <w:jc w:val="center"/>
        </w:trPr>
        <w:tc>
          <w:tcPr>
            <w:tcW w:w="2547" w:type="dxa"/>
            <w:vMerge/>
            <w:vAlign w:val="center"/>
          </w:tcPr>
          <w:p w14:paraId="57D202E7" w14:textId="77777777" w:rsidR="00962D4B" w:rsidRPr="00AC14AA" w:rsidRDefault="00962D4B" w:rsidP="00962D4B">
            <w:pPr>
              <w:pStyle w:val="MDPI42tablebody"/>
              <w:spacing w:line="240" w:lineRule="auto"/>
              <w:rPr>
                <w:rFonts w:ascii="Times New Roman" w:hAnsi="Times New Roman"/>
                <w:sz w:val="24"/>
                <w:szCs w:val="24"/>
              </w:rPr>
            </w:pPr>
          </w:p>
        </w:tc>
        <w:tc>
          <w:tcPr>
            <w:tcW w:w="2410" w:type="dxa"/>
            <w:vAlign w:val="center"/>
          </w:tcPr>
          <w:p w14:paraId="2EC63581" w14:textId="005A1C6B" w:rsidR="00962D4B" w:rsidRPr="00AC14AA" w:rsidRDefault="00962D4B" w:rsidP="00962D4B">
            <w:pPr>
              <w:pStyle w:val="MDPI42tablebody"/>
              <w:spacing w:line="240" w:lineRule="auto"/>
              <w:rPr>
                <w:rFonts w:ascii="Times New Roman" w:hAnsi="Times New Roman"/>
                <w:sz w:val="24"/>
                <w:szCs w:val="24"/>
              </w:rPr>
            </w:pPr>
            <w:r>
              <w:rPr>
                <w:rFonts w:ascii="Times New Roman" w:hAnsi="Times New Roman"/>
                <w:sz w:val="24"/>
                <w:szCs w:val="24"/>
                <w:lang w:val="kk-KZ"/>
              </w:rPr>
              <w:t>мәлімет</w:t>
            </w:r>
          </w:p>
        </w:tc>
        <w:tc>
          <w:tcPr>
            <w:tcW w:w="2268" w:type="dxa"/>
            <w:vAlign w:val="center"/>
          </w:tcPr>
          <w:p w14:paraId="04FF6AB0" w14:textId="683DA2C1" w:rsidR="00962D4B" w:rsidRPr="00AC14AA" w:rsidRDefault="00962D4B" w:rsidP="00962D4B">
            <w:pPr>
              <w:pStyle w:val="MDPI42tablebody"/>
              <w:spacing w:line="240" w:lineRule="auto"/>
              <w:rPr>
                <w:rFonts w:ascii="Times New Roman" w:hAnsi="Times New Roman"/>
                <w:sz w:val="24"/>
                <w:szCs w:val="24"/>
              </w:rPr>
            </w:pPr>
            <w:r>
              <w:rPr>
                <w:rFonts w:ascii="Times New Roman" w:hAnsi="Times New Roman"/>
                <w:sz w:val="24"/>
                <w:szCs w:val="24"/>
                <w:lang w:val="kk-KZ"/>
              </w:rPr>
              <w:t>мәлімет</w:t>
            </w:r>
          </w:p>
        </w:tc>
        <w:tc>
          <w:tcPr>
            <w:tcW w:w="2409" w:type="dxa"/>
            <w:vAlign w:val="center"/>
          </w:tcPr>
          <w:p w14:paraId="55AC86BA" w14:textId="64404092" w:rsidR="00962D4B" w:rsidRPr="00AC14AA" w:rsidRDefault="00962D4B" w:rsidP="00962D4B">
            <w:pPr>
              <w:pStyle w:val="MDPI42tablebody"/>
              <w:spacing w:line="240" w:lineRule="auto"/>
              <w:rPr>
                <w:rFonts w:ascii="Times New Roman" w:hAnsi="Times New Roman"/>
                <w:sz w:val="24"/>
                <w:szCs w:val="24"/>
              </w:rPr>
            </w:pPr>
            <w:r>
              <w:rPr>
                <w:rFonts w:ascii="Times New Roman" w:hAnsi="Times New Roman"/>
                <w:sz w:val="24"/>
                <w:szCs w:val="24"/>
                <w:lang w:val="kk-KZ"/>
              </w:rPr>
              <w:t>мәлімет</w:t>
            </w:r>
          </w:p>
        </w:tc>
      </w:tr>
      <w:tr w:rsidR="00962D4B" w:rsidRPr="00AC14AA" w14:paraId="1F458132" w14:textId="77777777" w:rsidTr="00F45AB3">
        <w:trPr>
          <w:jc w:val="center"/>
        </w:trPr>
        <w:tc>
          <w:tcPr>
            <w:tcW w:w="2547" w:type="dxa"/>
            <w:vMerge w:val="restart"/>
            <w:vAlign w:val="center"/>
            <w:hideMark/>
          </w:tcPr>
          <w:p w14:paraId="22D20C88" w14:textId="3256ABD3" w:rsidR="00962D4B" w:rsidRPr="00AC14AA" w:rsidRDefault="00962D4B" w:rsidP="00962D4B">
            <w:pPr>
              <w:pStyle w:val="MDPI42tablebody"/>
              <w:spacing w:line="240" w:lineRule="auto"/>
              <w:rPr>
                <w:rFonts w:ascii="Times New Roman" w:hAnsi="Times New Roman"/>
                <w:sz w:val="24"/>
                <w:szCs w:val="24"/>
              </w:rPr>
            </w:pPr>
            <w:r>
              <w:rPr>
                <w:rFonts w:ascii="Times New Roman" w:hAnsi="Times New Roman"/>
                <w:sz w:val="24"/>
                <w:szCs w:val="24"/>
                <w:lang w:val="kk-KZ"/>
              </w:rPr>
              <w:lastRenderedPageBreak/>
              <w:t>Жолақ</w:t>
            </w:r>
            <w:r w:rsidRPr="00AC14AA">
              <w:rPr>
                <w:rFonts w:ascii="Times New Roman" w:hAnsi="Times New Roman"/>
                <w:sz w:val="24"/>
                <w:szCs w:val="24"/>
              </w:rPr>
              <w:t xml:space="preserve"> 2</w:t>
            </w:r>
          </w:p>
        </w:tc>
        <w:tc>
          <w:tcPr>
            <w:tcW w:w="2410" w:type="dxa"/>
            <w:vAlign w:val="center"/>
            <w:hideMark/>
          </w:tcPr>
          <w:p w14:paraId="6F378EED" w14:textId="6900C71B" w:rsidR="00962D4B" w:rsidRPr="00AC14AA" w:rsidRDefault="00962D4B" w:rsidP="00962D4B">
            <w:pPr>
              <w:pStyle w:val="MDPI42tablebody"/>
              <w:spacing w:line="240" w:lineRule="auto"/>
              <w:rPr>
                <w:rFonts w:ascii="Times New Roman" w:hAnsi="Times New Roman"/>
                <w:sz w:val="24"/>
                <w:szCs w:val="24"/>
              </w:rPr>
            </w:pPr>
            <w:r>
              <w:rPr>
                <w:rFonts w:ascii="Times New Roman" w:hAnsi="Times New Roman"/>
                <w:sz w:val="24"/>
                <w:szCs w:val="24"/>
                <w:lang w:val="kk-KZ"/>
              </w:rPr>
              <w:t>мәлімет</w:t>
            </w:r>
          </w:p>
        </w:tc>
        <w:tc>
          <w:tcPr>
            <w:tcW w:w="2268" w:type="dxa"/>
            <w:vAlign w:val="center"/>
            <w:hideMark/>
          </w:tcPr>
          <w:p w14:paraId="41730BEA" w14:textId="71A2ACE5" w:rsidR="00962D4B" w:rsidRPr="00AC14AA" w:rsidRDefault="00962D4B" w:rsidP="00962D4B">
            <w:pPr>
              <w:pStyle w:val="MDPI42tablebody"/>
              <w:spacing w:line="240" w:lineRule="auto"/>
              <w:rPr>
                <w:rFonts w:ascii="Times New Roman" w:hAnsi="Times New Roman"/>
                <w:sz w:val="24"/>
                <w:szCs w:val="24"/>
              </w:rPr>
            </w:pPr>
            <w:r>
              <w:rPr>
                <w:rFonts w:ascii="Times New Roman" w:hAnsi="Times New Roman"/>
                <w:sz w:val="24"/>
                <w:szCs w:val="24"/>
                <w:lang w:val="kk-KZ"/>
              </w:rPr>
              <w:t>мәлімет</w:t>
            </w:r>
          </w:p>
        </w:tc>
        <w:tc>
          <w:tcPr>
            <w:tcW w:w="2409" w:type="dxa"/>
            <w:vAlign w:val="center"/>
          </w:tcPr>
          <w:p w14:paraId="759CE68C" w14:textId="06D4DBFD" w:rsidR="00962D4B" w:rsidRPr="00AC14AA" w:rsidRDefault="00962D4B" w:rsidP="00962D4B">
            <w:pPr>
              <w:pStyle w:val="MDPI42tablebody"/>
              <w:spacing w:line="240" w:lineRule="auto"/>
              <w:rPr>
                <w:rFonts w:ascii="Times New Roman" w:hAnsi="Times New Roman"/>
                <w:sz w:val="24"/>
                <w:szCs w:val="24"/>
              </w:rPr>
            </w:pPr>
            <w:r>
              <w:rPr>
                <w:rFonts w:ascii="Times New Roman" w:hAnsi="Times New Roman"/>
                <w:sz w:val="24"/>
                <w:szCs w:val="24"/>
                <w:lang w:val="kk-KZ"/>
              </w:rPr>
              <w:t>мәлімет</w:t>
            </w:r>
          </w:p>
        </w:tc>
      </w:tr>
      <w:tr w:rsidR="00962D4B" w:rsidRPr="00AC14AA" w14:paraId="685227A4" w14:textId="77777777" w:rsidTr="00F45AB3">
        <w:trPr>
          <w:jc w:val="center"/>
        </w:trPr>
        <w:tc>
          <w:tcPr>
            <w:tcW w:w="2547" w:type="dxa"/>
            <w:vMerge/>
            <w:vAlign w:val="center"/>
            <w:hideMark/>
          </w:tcPr>
          <w:p w14:paraId="487A2A10" w14:textId="77777777" w:rsidR="00962D4B" w:rsidRPr="00AC14AA" w:rsidRDefault="00962D4B" w:rsidP="00962D4B">
            <w:pPr>
              <w:pStyle w:val="MDPI42tablebody"/>
              <w:spacing w:line="240" w:lineRule="auto"/>
              <w:rPr>
                <w:rFonts w:ascii="Times New Roman" w:hAnsi="Times New Roman"/>
                <w:sz w:val="24"/>
                <w:szCs w:val="24"/>
              </w:rPr>
            </w:pPr>
          </w:p>
        </w:tc>
        <w:tc>
          <w:tcPr>
            <w:tcW w:w="2410" w:type="dxa"/>
            <w:vAlign w:val="center"/>
            <w:hideMark/>
          </w:tcPr>
          <w:p w14:paraId="11AC8BEB" w14:textId="2407EFE5" w:rsidR="00962D4B" w:rsidRPr="00AC14AA" w:rsidRDefault="00962D4B" w:rsidP="00962D4B">
            <w:pPr>
              <w:pStyle w:val="MDPI42tablebody"/>
              <w:spacing w:line="240" w:lineRule="auto"/>
              <w:rPr>
                <w:rFonts w:ascii="Times New Roman" w:hAnsi="Times New Roman"/>
                <w:sz w:val="24"/>
                <w:szCs w:val="24"/>
              </w:rPr>
            </w:pPr>
            <w:r>
              <w:rPr>
                <w:rFonts w:ascii="Times New Roman" w:hAnsi="Times New Roman"/>
                <w:sz w:val="24"/>
                <w:szCs w:val="24"/>
                <w:lang w:val="kk-KZ"/>
              </w:rPr>
              <w:t>мәлімет</w:t>
            </w:r>
          </w:p>
        </w:tc>
        <w:tc>
          <w:tcPr>
            <w:tcW w:w="2268" w:type="dxa"/>
            <w:vAlign w:val="center"/>
            <w:hideMark/>
          </w:tcPr>
          <w:p w14:paraId="238083A0" w14:textId="705A806E" w:rsidR="00962D4B" w:rsidRPr="00AC14AA" w:rsidRDefault="00962D4B" w:rsidP="00962D4B">
            <w:pPr>
              <w:pStyle w:val="MDPI42tablebody"/>
              <w:spacing w:line="240" w:lineRule="auto"/>
              <w:rPr>
                <w:rFonts w:ascii="Times New Roman" w:hAnsi="Times New Roman"/>
                <w:sz w:val="24"/>
                <w:szCs w:val="24"/>
              </w:rPr>
            </w:pPr>
            <w:r>
              <w:rPr>
                <w:rFonts w:ascii="Times New Roman" w:hAnsi="Times New Roman"/>
                <w:sz w:val="24"/>
                <w:szCs w:val="24"/>
                <w:lang w:val="kk-KZ"/>
              </w:rPr>
              <w:t>мәлімет</w:t>
            </w:r>
          </w:p>
        </w:tc>
        <w:tc>
          <w:tcPr>
            <w:tcW w:w="2409" w:type="dxa"/>
            <w:vAlign w:val="center"/>
          </w:tcPr>
          <w:p w14:paraId="14464F05" w14:textId="66F20B44" w:rsidR="00962D4B" w:rsidRPr="00AC14AA" w:rsidRDefault="00962D4B" w:rsidP="00962D4B">
            <w:pPr>
              <w:pStyle w:val="MDPI42tablebody"/>
              <w:spacing w:line="240" w:lineRule="auto"/>
              <w:rPr>
                <w:rFonts w:ascii="Times New Roman" w:hAnsi="Times New Roman"/>
                <w:sz w:val="24"/>
                <w:szCs w:val="24"/>
              </w:rPr>
            </w:pPr>
            <w:r>
              <w:rPr>
                <w:rFonts w:ascii="Times New Roman" w:hAnsi="Times New Roman"/>
                <w:sz w:val="24"/>
                <w:szCs w:val="24"/>
                <w:lang w:val="kk-KZ"/>
              </w:rPr>
              <w:t>мәлімет</w:t>
            </w:r>
          </w:p>
        </w:tc>
      </w:tr>
      <w:tr w:rsidR="00962D4B" w:rsidRPr="00AC14AA" w14:paraId="6EB330C0" w14:textId="77777777" w:rsidTr="00F45AB3">
        <w:trPr>
          <w:jc w:val="center"/>
        </w:trPr>
        <w:tc>
          <w:tcPr>
            <w:tcW w:w="2547" w:type="dxa"/>
            <w:vMerge w:val="restart"/>
            <w:vAlign w:val="center"/>
            <w:hideMark/>
          </w:tcPr>
          <w:p w14:paraId="32C79A97" w14:textId="046F4C83" w:rsidR="00962D4B" w:rsidRPr="00AC14AA" w:rsidRDefault="00962D4B" w:rsidP="00962D4B">
            <w:pPr>
              <w:pStyle w:val="MDPI42tablebody"/>
              <w:spacing w:line="240" w:lineRule="auto"/>
              <w:rPr>
                <w:rFonts w:ascii="Times New Roman" w:hAnsi="Times New Roman"/>
                <w:sz w:val="24"/>
                <w:szCs w:val="24"/>
              </w:rPr>
            </w:pPr>
            <w:r>
              <w:rPr>
                <w:rFonts w:ascii="Times New Roman" w:hAnsi="Times New Roman"/>
                <w:sz w:val="24"/>
                <w:szCs w:val="24"/>
                <w:lang w:val="kk-KZ"/>
              </w:rPr>
              <w:t xml:space="preserve">Жолақ </w:t>
            </w:r>
            <w:r w:rsidRPr="00AC14AA">
              <w:rPr>
                <w:rFonts w:ascii="Times New Roman" w:hAnsi="Times New Roman"/>
                <w:sz w:val="24"/>
                <w:szCs w:val="24"/>
              </w:rPr>
              <w:t>3</w:t>
            </w:r>
          </w:p>
        </w:tc>
        <w:tc>
          <w:tcPr>
            <w:tcW w:w="2410" w:type="dxa"/>
            <w:vAlign w:val="center"/>
            <w:hideMark/>
          </w:tcPr>
          <w:p w14:paraId="2E826ECB" w14:textId="5D917F7D" w:rsidR="00962D4B" w:rsidRPr="00AC14AA" w:rsidRDefault="00962D4B" w:rsidP="00962D4B">
            <w:pPr>
              <w:pStyle w:val="MDPI42tablebody"/>
              <w:spacing w:line="240" w:lineRule="auto"/>
              <w:rPr>
                <w:rFonts w:ascii="Times New Roman" w:hAnsi="Times New Roman"/>
                <w:sz w:val="24"/>
                <w:szCs w:val="24"/>
              </w:rPr>
            </w:pPr>
            <w:r>
              <w:rPr>
                <w:rFonts w:ascii="Times New Roman" w:hAnsi="Times New Roman"/>
                <w:sz w:val="24"/>
                <w:szCs w:val="24"/>
                <w:lang w:val="kk-KZ"/>
              </w:rPr>
              <w:t>мәлімет</w:t>
            </w:r>
          </w:p>
        </w:tc>
        <w:tc>
          <w:tcPr>
            <w:tcW w:w="2268" w:type="dxa"/>
            <w:vAlign w:val="center"/>
            <w:hideMark/>
          </w:tcPr>
          <w:p w14:paraId="5CE136B7" w14:textId="4984D739" w:rsidR="00962D4B" w:rsidRPr="00AC14AA" w:rsidRDefault="00962D4B" w:rsidP="00962D4B">
            <w:pPr>
              <w:pStyle w:val="MDPI42tablebody"/>
              <w:spacing w:line="240" w:lineRule="auto"/>
              <w:rPr>
                <w:rFonts w:ascii="Times New Roman" w:hAnsi="Times New Roman"/>
                <w:sz w:val="24"/>
                <w:szCs w:val="24"/>
              </w:rPr>
            </w:pPr>
            <w:r>
              <w:rPr>
                <w:rFonts w:ascii="Times New Roman" w:hAnsi="Times New Roman"/>
                <w:sz w:val="24"/>
                <w:szCs w:val="24"/>
                <w:lang w:val="kk-KZ"/>
              </w:rPr>
              <w:t>мәлімет</w:t>
            </w:r>
          </w:p>
        </w:tc>
        <w:tc>
          <w:tcPr>
            <w:tcW w:w="2409" w:type="dxa"/>
            <w:vAlign w:val="center"/>
          </w:tcPr>
          <w:p w14:paraId="46FCE392" w14:textId="1B05F593" w:rsidR="00962D4B" w:rsidRPr="00AC14AA" w:rsidRDefault="00962D4B" w:rsidP="00962D4B">
            <w:pPr>
              <w:pStyle w:val="MDPI42tablebody"/>
              <w:spacing w:line="240" w:lineRule="auto"/>
              <w:rPr>
                <w:rFonts w:ascii="Times New Roman" w:hAnsi="Times New Roman"/>
                <w:sz w:val="24"/>
                <w:szCs w:val="24"/>
              </w:rPr>
            </w:pPr>
            <w:r>
              <w:rPr>
                <w:rFonts w:ascii="Times New Roman" w:hAnsi="Times New Roman"/>
                <w:sz w:val="24"/>
                <w:szCs w:val="24"/>
                <w:lang w:val="kk-KZ"/>
              </w:rPr>
              <w:t>мәлімет</w:t>
            </w:r>
          </w:p>
        </w:tc>
      </w:tr>
      <w:tr w:rsidR="00962D4B" w:rsidRPr="00AC14AA" w14:paraId="2D652CCE" w14:textId="77777777" w:rsidTr="00F45AB3">
        <w:trPr>
          <w:jc w:val="center"/>
        </w:trPr>
        <w:tc>
          <w:tcPr>
            <w:tcW w:w="2547" w:type="dxa"/>
            <w:vMerge/>
            <w:vAlign w:val="center"/>
            <w:hideMark/>
          </w:tcPr>
          <w:p w14:paraId="6B623859" w14:textId="77777777" w:rsidR="00962D4B" w:rsidRPr="00AC14AA" w:rsidRDefault="00962D4B" w:rsidP="00962D4B">
            <w:pPr>
              <w:pStyle w:val="MDPI42tablebody"/>
              <w:spacing w:line="240" w:lineRule="auto"/>
              <w:rPr>
                <w:rFonts w:ascii="Times New Roman" w:hAnsi="Times New Roman"/>
                <w:sz w:val="24"/>
                <w:szCs w:val="24"/>
              </w:rPr>
            </w:pPr>
          </w:p>
        </w:tc>
        <w:tc>
          <w:tcPr>
            <w:tcW w:w="2410" w:type="dxa"/>
            <w:vAlign w:val="center"/>
            <w:hideMark/>
          </w:tcPr>
          <w:p w14:paraId="32189F40" w14:textId="5362540F" w:rsidR="00962D4B" w:rsidRPr="00AC14AA" w:rsidRDefault="00962D4B" w:rsidP="00962D4B">
            <w:pPr>
              <w:pStyle w:val="MDPI42tablebody"/>
              <w:spacing w:line="240" w:lineRule="auto"/>
              <w:rPr>
                <w:rFonts w:ascii="Times New Roman" w:hAnsi="Times New Roman"/>
                <w:sz w:val="24"/>
                <w:szCs w:val="24"/>
              </w:rPr>
            </w:pPr>
            <w:r>
              <w:rPr>
                <w:rFonts w:ascii="Times New Roman" w:hAnsi="Times New Roman"/>
                <w:sz w:val="24"/>
                <w:szCs w:val="24"/>
                <w:lang w:val="kk-KZ"/>
              </w:rPr>
              <w:t>мәлімет</w:t>
            </w:r>
          </w:p>
        </w:tc>
        <w:tc>
          <w:tcPr>
            <w:tcW w:w="2268" w:type="dxa"/>
            <w:vAlign w:val="center"/>
            <w:hideMark/>
          </w:tcPr>
          <w:p w14:paraId="75A229E5" w14:textId="680F223C" w:rsidR="00962D4B" w:rsidRPr="00AC14AA" w:rsidRDefault="00962D4B" w:rsidP="00962D4B">
            <w:pPr>
              <w:pStyle w:val="MDPI42tablebody"/>
              <w:spacing w:line="240" w:lineRule="auto"/>
              <w:rPr>
                <w:rFonts w:ascii="Times New Roman" w:hAnsi="Times New Roman"/>
                <w:sz w:val="24"/>
                <w:szCs w:val="24"/>
              </w:rPr>
            </w:pPr>
            <w:r>
              <w:rPr>
                <w:rFonts w:ascii="Times New Roman" w:hAnsi="Times New Roman"/>
                <w:sz w:val="24"/>
                <w:szCs w:val="24"/>
                <w:lang w:val="kk-KZ"/>
              </w:rPr>
              <w:t>мәлімет</w:t>
            </w:r>
          </w:p>
        </w:tc>
        <w:tc>
          <w:tcPr>
            <w:tcW w:w="2409" w:type="dxa"/>
            <w:vAlign w:val="center"/>
          </w:tcPr>
          <w:p w14:paraId="692E399D" w14:textId="0741350D" w:rsidR="00962D4B" w:rsidRPr="00AC14AA" w:rsidRDefault="00962D4B" w:rsidP="00962D4B">
            <w:pPr>
              <w:pStyle w:val="MDPI42tablebody"/>
              <w:spacing w:line="240" w:lineRule="auto"/>
              <w:rPr>
                <w:rFonts w:ascii="Times New Roman" w:hAnsi="Times New Roman"/>
                <w:sz w:val="24"/>
                <w:szCs w:val="24"/>
              </w:rPr>
            </w:pPr>
            <w:r>
              <w:rPr>
                <w:rFonts w:ascii="Times New Roman" w:hAnsi="Times New Roman"/>
                <w:sz w:val="24"/>
                <w:szCs w:val="24"/>
                <w:lang w:val="kk-KZ"/>
              </w:rPr>
              <w:t>мәлімет</w:t>
            </w:r>
          </w:p>
        </w:tc>
      </w:tr>
      <w:tr w:rsidR="00962D4B" w:rsidRPr="00AC14AA" w14:paraId="687DAEC0" w14:textId="77777777" w:rsidTr="00F45AB3">
        <w:trPr>
          <w:jc w:val="center"/>
        </w:trPr>
        <w:tc>
          <w:tcPr>
            <w:tcW w:w="2547" w:type="dxa"/>
            <w:vMerge/>
            <w:vAlign w:val="center"/>
            <w:hideMark/>
          </w:tcPr>
          <w:p w14:paraId="1D749C7A" w14:textId="77777777" w:rsidR="00962D4B" w:rsidRPr="00AC14AA" w:rsidRDefault="00962D4B" w:rsidP="00962D4B">
            <w:pPr>
              <w:pStyle w:val="MDPI42tablebody"/>
              <w:spacing w:line="240" w:lineRule="auto"/>
              <w:rPr>
                <w:rFonts w:ascii="Times New Roman" w:hAnsi="Times New Roman"/>
                <w:sz w:val="24"/>
                <w:szCs w:val="24"/>
              </w:rPr>
            </w:pPr>
          </w:p>
        </w:tc>
        <w:tc>
          <w:tcPr>
            <w:tcW w:w="2410" w:type="dxa"/>
            <w:vAlign w:val="center"/>
            <w:hideMark/>
          </w:tcPr>
          <w:p w14:paraId="1DA3AC4B" w14:textId="72D993C2" w:rsidR="00962D4B" w:rsidRPr="00AC14AA" w:rsidRDefault="00962D4B" w:rsidP="00962D4B">
            <w:pPr>
              <w:pStyle w:val="MDPI42tablebody"/>
              <w:spacing w:line="240" w:lineRule="auto"/>
              <w:rPr>
                <w:rFonts w:ascii="Times New Roman" w:hAnsi="Times New Roman"/>
                <w:sz w:val="24"/>
                <w:szCs w:val="24"/>
              </w:rPr>
            </w:pPr>
            <w:r>
              <w:rPr>
                <w:rFonts w:ascii="Times New Roman" w:hAnsi="Times New Roman"/>
                <w:sz w:val="24"/>
                <w:szCs w:val="24"/>
                <w:lang w:val="kk-KZ"/>
              </w:rPr>
              <w:t>мәлімет</w:t>
            </w:r>
          </w:p>
        </w:tc>
        <w:tc>
          <w:tcPr>
            <w:tcW w:w="2268" w:type="dxa"/>
            <w:vAlign w:val="center"/>
            <w:hideMark/>
          </w:tcPr>
          <w:p w14:paraId="2B158706" w14:textId="2FD383DC" w:rsidR="00962D4B" w:rsidRPr="00AC14AA" w:rsidRDefault="00962D4B" w:rsidP="00962D4B">
            <w:pPr>
              <w:pStyle w:val="MDPI42tablebody"/>
              <w:spacing w:line="240" w:lineRule="auto"/>
              <w:rPr>
                <w:rFonts w:ascii="Times New Roman" w:hAnsi="Times New Roman"/>
                <w:sz w:val="24"/>
                <w:szCs w:val="24"/>
              </w:rPr>
            </w:pPr>
            <w:r>
              <w:rPr>
                <w:rFonts w:ascii="Times New Roman" w:hAnsi="Times New Roman"/>
                <w:sz w:val="24"/>
                <w:szCs w:val="24"/>
                <w:lang w:val="kk-KZ"/>
              </w:rPr>
              <w:t>мәлімет</w:t>
            </w:r>
          </w:p>
        </w:tc>
        <w:tc>
          <w:tcPr>
            <w:tcW w:w="2409" w:type="dxa"/>
            <w:vAlign w:val="center"/>
          </w:tcPr>
          <w:p w14:paraId="73E9B97C" w14:textId="7E7DD443" w:rsidR="00962D4B" w:rsidRPr="00AC14AA" w:rsidRDefault="00962D4B" w:rsidP="00962D4B">
            <w:pPr>
              <w:pStyle w:val="MDPI42tablebody"/>
              <w:spacing w:line="240" w:lineRule="auto"/>
              <w:rPr>
                <w:rFonts w:ascii="Times New Roman" w:hAnsi="Times New Roman"/>
                <w:sz w:val="24"/>
                <w:szCs w:val="24"/>
              </w:rPr>
            </w:pPr>
            <w:r>
              <w:rPr>
                <w:rFonts w:ascii="Times New Roman" w:hAnsi="Times New Roman"/>
                <w:sz w:val="24"/>
                <w:szCs w:val="24"/>
                <w:lang w:val="kk-KZ"/>
              </w:rPr>
              <w:t>мәлімет</w:t>
            </w:r>
          </w:p>
        </w:tc>
      </w:tr>
      <w:tr w:rsidR="00962D4B" w:rsidRPr="00AC14AA" w14:paraId="673D4797" w14:textId="77777777" w:rsidTr="00F45AB3">
        <w:trPr>
          <w:jc w:val="center"/>
        </w:trPr>
        <w:tc>
          <w:tcPr>
            <w:tcW w:w="2547" w:type="dxa"/>
            <w:vMerge/>
            <w:vAlign w:val="center"/>
            <w:hideMark/>
          </w:tcPr>
          <w:p w14:paraId="38A5DA63" w14:textId="77777777" w:rsidR="00962D4B" w:rsidRPr="00AC14AA" w:rsidRDefault="00962D4B" w:rsidP="00962D4B">
            <w:pPr>
              <w:pStyle w:val="MDPI42tablebody"/>
              <w:spacing w:line="240" w:lineRule="auto"/>
              <w:rPr>
                <w:rFonts w:ascii="Times New Roman" w:hAnsi="Times New Roman"/>
                <w:sz w:val="24"/>
                <w:szCs w:val="24"/>
              </w:rPr>
            </w:pPr>
          </w:p>
        </w:tc>
        <w:tc>
          <w:tcPr>
            <w:tcW w:w="2410" w:type="dxa"/>
            <w:vAlign w:val="center"/>
            <w:hideMark/>
          </w:tcPr>
          <w:p w14:paraId="4DB7CB40" w14:textId="39787432" w:rsidR="00962D4B" w:rsidRPr="00AC14AA" w:rsidRDefault="00962D4B" w:rsidP="00962D4B">
            <w:pPr>
              <w:pStyle w:val="MDPI42tablebody"/>
              <w:spacing w:line="240" w:lineRule="auto"/>
              <w:rPr>
                <w:rFonts w:ascii="Times New Roman" w:hAnsi="Times New Roman"/>
                <w:sz w:val="24"/>
                <w:szCs w:val="24"/>
              </w:rPr>
            </w:pPr>
            <w:r>
              <w:rPr>
                <w:rFonts w:ascii="Times New Roman" w:hAnsi="Times New Roman"/>
                <w:sz w:val="24"/>
                <w:szCs w:val="24"/>
                <w:lang w:val="kk-KZ"/>
              </w:rPr>
              <w:t>мәлімет</w:t>
            </w:r>
          </w:p>
        </w:tc>
        <w:tc>
          <w:tcPr>
            <w:tcW w:w="2268" w:type="dxa"/>
            <w:vAlign w:val="center"/>
            <w:hideMark/>
          </w:tcPr>
          <w:p w14:paraId="1EFD3470" w14:textId="0C2E8CC7" w:rsidR="00962D4B" w:rsidRPr="00AC14AA" w:rsidRDefault="00962D4B" w:rsidP="00962D4B">
            <w:pPr>
              <w:pStyle w:val="MDPI42tablebody"/>
              <w:spacing w:line="240" w:lineRule="auto"/>
              <w:rPr>
                <w:rFonts w:ascii="Times New Roman" w:hAnsi="Times New Roman"/>
                <w:sz w:val="24"/>
                <w:szCs w:val="24"/>
              </w:rPr>
            </w:pPr>
            <w:r>
              <w:rPr>
                <w:rFonts w:ascii="Times New Roman" w:hAnsi="Times New Roman"/>
                <w:sz w:val="24"/>
                <w:szCs w:val="24"/>
                <w:lang w:val="kk-KZ"/>
              </w:rPr>
              <w:t>мәлімет</w:t>
            </w:r>
          </w:p>
        </w:tc>
        <w:tc>
          <w:tcPr>
            <w:tcW w:w="2409" w:type="dxa"/>
            <w:vAlign w:val="center"/>
          </w:tcPr>
          <w:p w14:paraId="72D16C86" w14:textId="41B5EBF3" w:rsidR="00962D4B" w:rsidRPr="00AC14AA" w:rsidRDefault="00962D4B" w:rsidP="00962D4B">
            <w:pPr>
              <w:pStyle w:val="MDPI42tablebody"/>
              <w:spacing w:line="240" w:lineRule="auto"/>
              <w:rPr>
                <w:rFonts w:ascii="Times New Roman" w:hAnsi="Times New Roman"/>
                <w:sz w:val="24"/>
                <w:szCs w:val="24"/>
              </w:rPr>
            </w:pPr>
            <w:r>
              <w:rPr>
                <w:rFonts w:ascii="Times New Roman" w:hAnsi="Times New Roman"/>
                <w:sz w:val="24"/>
                <w:szCs w:val="24"/>
                <w:lang w:val="kk-KZ"/>
              </w:rPr>
              <w:t>мәлімет</w:t>
            </w:r>
          </w:p>
        </w:tc>
      </w:tr>
      <w:tr w:rsidR="00962D4B" w:rsidRPr="00AC14AA" w14:paraId="493A5434" w14:textId="77777777" w:rsidTr="00F45AB3">
        <w:trPr>
          <w:jc w:val="center"/>
        </w:trPr>
        <w:tc>
          <w:tcPr>
            <w:tcW w:w="2547" w:type="dxa"/>
            <w:vMerge w:val="restart"/>
            <w:vAlign w:val="center"/>
          </w:tcPr>
          <w:p w14:paraId="34F04FE3" w14:textId="4F247ADD" w:rsidR="00962D4B" w:rsidRPr="00AC14AA" w:rsidRDefault="00962D4B" w:rsidP="00962D4B">
            <w:pPr>
              <w:pStyle w:val="MDPI42tablebody"/>
              <w:spacing w:line="240" w:lineRule="auto"/>
              <w:rPr>
                <w:rFonts w:ascii="Times New Roman" w:hAnsi="Times New Roman"/>
                <w:sz w:val="24"/>
                <w:szCs w:val="24"/>
              </w:rPr>
            </w:pPr>
            <w:r>
              <w:rPr>
                <w:rFonts w:ascii="Times New Roman" w:hAnsi="Times New Roman"/>
                <w:sz w:val="24"/>
                <w:szCs w:val="24"/>
                <w:lang w:val="kk-KZ"/>
              </w:rPr>
              <w:t>Жолақ</w:t>
            </w:r>
            <w:r w:rsidRPr="00AC14AA">
              <w:rPr>
                <w:rFonts w:ascii="Times New Roman" w:hAnsi="Times New Roman"/>
                <w:sz w:val="24"/>
                <w:szCs w:val="24"/>
              </w:rPr>
              <w:t xml:space="preserve"> 4</w:t>
            </w:r>
          </w:p>
        </w:tc>
        <w:tc>
          <w:tcPr>
            <w:tcW w:w="2410" w:type="dxa"/>
            <w:vAlign w:val="center"/>
          </w:tcPr>
          <w:p w14:paraId="02357DC0" w14:textId="2A42BFC0" w:rsidR="00962D4B" w:rsidRPr="00AC14AA" w:rsidRDefault="00962D4B" w:rsidP="00962D4B">
            <w:pPr>
              <w:pStyle w:val="MDPI42tablebody"/>
              <w:spacing w:line="240" w:lineRule="auto"/>
              <w:rPr>
                <w:rFonts w:ascii="Times New Roman" w:hAnsi="Times New Roman"/>
                <w:sz w:val="24"/>
                <w:szCs w:val="24"/>
              </w:rPr>
            </w:pPr>
            <w:r>
              <w:rPr>
                <w:rFonts w:ascii="Times New Roman" w:hAnsi="Times New Roman"/>
                <w:sz w:val="24"/>
                <w:szCs w:val="24"/>
                <w:lang w:val="kk-KZ"/>
              </w:rPr>
              <w:t>мәлімет</w:t>
            </w:r>
          </w:p>
        </w:tc>
        <w:tc>
          <w:tcPr>
            <w:tcW w:w="2268" w:type="dxa"/>
            <w:vAlign w:val="center"/>
          </w:tcPr>
          <w:p w14:paraId="5925F0C3" w14:textId="1AB20A46" w:rsidR="00962D4B" w:rsidRPr="00AC14AA" w:rsidRDefault="00962D4B" w:rsidP="00962D4B">
            <w:pPr>
              <w:pStyle w:val="MDPI42tablebody"/>
              <w:spacing w:line="240" w:lineRule="auto"/>
              <w:rPr>
                <w:rFonts w:ascii="Times New Roman" w:hAnsi="Times New Roman"/>
                <w:sz w:val="24"/>
                <w:szCs w:val="24"/>
              </w:rPr>
            </w:pPr>
            <w:r>
              <w:rPr>
                <w:rFonts w:ascii="Times New Roman" w:hAnsi="Times New Roman"/>
                <w:sz w:val="24"/>
                <w:szCs w:val="24"/>
                <w:lang w:val="kk-KZ"/>
              </w:rPr>
              <w:t>мәлімет</w:t>
            </w:r>
          </w:p>
        </w:tc>
        <w:tc>
          <w:tcPr>
            <w:tcW w:w="2409" w:type="dxa"/>
            <w:vAlign w:val="center"/>
          </w:tcPr>
          <w:p w14:paraId="1F9243A8" w14:textId="0549FFC2" w:rsidR="00962D4B" w:rsidRPr="00AC14AA" w:rsidRDefault="00962D4B" w:rsidP="00962D4B">
            <w:pPr>
              <w:pStyle w:val="MDPI42tablebody"/>
              <w:spacing w:line="240" w:lineRule="auto"/>
              <w:rPr>
                <w:rFonts w:ascii="Times New Roman" w:hAnsi="Times New Roman"/>
                <w:sz w:val="24"/>
                <w:szCs w:val="24"/>
              </w:rPr>
            </w:pPr>
            <w:r>
              <w:rPr>
                <w:rFonts w:ascii="Times New Roman" w:hAnsi="Times New Roman"/>
                <w:sz w:val="24"/>
                <w:szCs w:val="24"/>
                <w:lang w:val="kk-KZ"/>
              </w:rPr>
              <w:t>мәлімет</w:t>
            </w:r>
          </w:p>
        </w:tc>
      </w:tr>
      <w:tr w:rsidR="00962D4B" w:rsidRPr="00AC14AA" w14:paraId="765EE985" w14:textId="77777777" w:rsidTr="00F45AB3">
        <w:trPr>
          <w:jc w:val="center"/>
        </w:trPr>
        <w:tc>
          <w:tcPr>
            <w:tcW w:w="2547" w:type="dxa"/>
            <w:vMerge/>
            <w:vAlign w:val="center"/>
          </w:tcPr>
          <w:p w14:paraId="5DBD365D" w14:textId="77777777" w:rsidR="00962D4B" w:rsidRPr="00AC14AA" w:rsidRDefault="00962D4B" w:rsidP="00962D4B">
            <w:pPr>
              <w:pStyle w:val="MDPI42tablebody"/>
              <w:spacing w:line="240" w:lineRule="auto"/>
              <w:rPr>
                <w:rFonts w:ascii="Times New Roman" w:hAnsi="Times New Roman"/>
                <w:sz w:val="24"/>
                <w:szCs w:val="24"/>
              </w:rPr>
            </w:pPr>
          </w:p>
        </w:tc>
        <w:tc>
          <w:tcPr>
            <w:tcW w:w="2410" w:type="dxa"/>
            <w:vAlign w:val="center"/>
          </w:tcPr>
          <w:p w14:paraId="3EDB8812" w14:textId="44E731EA" w:rsidR="00962D4B" w:rsidRPr="00AC14AA" w:rsidRDefault="00962D4B" w:rsidP="00962D4B">
            <w:pPr>
              <w:pStyle w:val="MDPI42tablebody"/>
              <w:spacing w:line="240" w:lineRule="auto"/>
              <w:rPr>
                <w:rFonts w:ascii="Times New Roman" w:hAnsi="Times New Roman"/>
                <w:sz w:val="24"/>
                <w:szCs w:val="24"/>
              </w:rPr>
            </w:pPr>
            <w:r>
              <w:rPr>
                <w:rFonts w:ascii="Times New Roman" w:hAnsi="Times New Roman"/>
                <w:sz w:val="24"/>
                <w:szCs w:val="24"/>
                <w:lang w:val="kk-KZ"/>
              </w:rPr>
              <w:t>мәлімет</w:t>
            </w:r>
          </w:p>
        </w:tc>
        <w:tc>
          <w:tcPr>
            <w:tcW w:w="2268" w:type="dxa"/>
            <w:vAlign w:val="center"/>
          </w:tcPr>
          <w:p w14:paraId="06FFDECD" w14:textId="6E8E2250" w:rsidR="00962D4B" w:rsidRPr="00AC14AA" w:rsidRDefault="00962D4B" w:rsidP="00962D4B">
            <w:pPr>
              <w:pStyle w:val="MDPI42tablebody"/>
              <w:spacing w:line="240" w:lineRule="auto"/>
              <w:rPr>
                <w:rFonts w:ascii="Times New Roman" w:hAnsi="Times New Roman"/>
                <w:sz w:val="24"/>
                <w:szCs w:val="24"/>
              </w:rPr>
            </w:pPr>
            <w:r>
              <w:rPr>
                <w:rFonts w:ascii="Times New Roman" w:hAnsi="Times New Roman"/>
                <w:sz w:val="24"/>
                <w:szCs w:val="24"/>
                <w:lang w:val="kk-KZ"/>
              </w:rPr>
              <w:t>мәлімет</w:t>
            </w:r>
          </w:p>
        </w:tc>
        <w:tc>
          <w:tcPr>
            <w:tcW w:w="2409" w:type="dxa"/>
            <w:vAlign w:val="center"/>
          </w:tcPr>
          <w:p w14:paraId="21132428" w14:textId="366B2524" w:rsidR="00962D4B" w:rsidRPr="00AC14AA" w:rsidRDefault="00962D4B" w:rsidP="00962D4B">
            <w:pPr>
              <w:pStyle w:val="MDPI42tablebody"/>
              <w:spacing w:line="240" w:lineRule="auto"/>
              <w:rPr>
                <w:rFonts w:ascii="Times New Roman" w:hAnsi="Times New Roman"/>
                <w:sz w:val="24"/>
                <w:szCs w:val="24"/>
              </w:rPr>
            </w:pPr>
            <w:r>
              <w:rPr>
                <w:rFonts w:ascii="Times New Roman" w:hAnsi="Times New Roman"/>
                <w:sz w:val="24"/>
                <w:szCs w:val="24"/>
                <w:lang w:val="kk-KZ"/>
              </w:rPr>
              <w:t>мәлімет</w:t>
            </w:r>
          </w:p>
        </w:tc>
      </w:tr>
    </w:tbl>
    <w:p w14:paraId="32318F19" w14:textId="1029E3E4" w:rsidR="00FD5E78" w:rsidRPr="00BE1C94" w:rsidRDefault="00FD5E78" w:rsidP="00BE1C94">
      <w:pPr>
        <w:pStyle w:val="MDPI43tablefooter"/>
        <w:spacing w:line="240" w:lineRule="auto"/>
        <w:ind w:left="0"/>
        <w:rPr>
          <w:rFonts w:ascii="Times New Roman" w:hAnsi="Times New Roman" w:cs="Times New Roman"/>
          <w:sz w:val="24"/>
          <w:szCs w:val="24"/>
          <w:lang w:val="ru-RU"/>
        </w:rPr>
      </w:pPr>
      <w:r w:rsidRPr="00BE1C94">
        <w:rPr>
          <w:rFonts w:ascii="Times New Roman" w:hAnsi="Times New Roman" w:cs="Times New Roman"/>
          <w:sz w:val="24"/>
          <w:szCs w:val="24"/>
          <w:lang w:val="ru-RU"/>
        </w:rPr>
        <w:t xml:space="preserve">* </w:t>
      </w:r>
      <w:r w:rsidR="00962D4B" w:rsidRPr="00C63B02">
        <w:rPr>
          <w:rFonts w:ascii="Times New Roman" w:hAnsi="Times New Roman" w:cs="Times New Roman"/>
          <w:sz w:val="24"/>
          <w:szCs w:val="24"/>
          <w:lang w:val="ru-RU"/>
        </w:rPr>
        <w:t>Кестелерде төменгі деректеме болуы мүмкін</w:t>
      </w:r>
      <w:r w:rsidRPr="00BE1C94">
        <w:rPr>
          <w:rFonts w:ascii="Times New Roman" w:hAnsi="Times New Roman" w:cs="Times New Roman"/>
          <w:sz w:val="24"/>
          <w:szCs w:val="24"/>
          <w:lang w:val="ru-RU"/>
        </w:rPr>
        <w:t>.</w:t>
      </w:r>
    </w:p>
    <w:p w14:paraId="23C2187B" w14:textId="77777777" w:rsidR="00BE1C94" w:rsidRDefault="00BE1C94" w:rsidP="00BE1C94">
      <w:pPr>
        <w:pStyle w:val="MDPI22heading2"/>
        <w:spacing w:before="0" w:after="0" w:line="240" w:lineRule="auto"/>
        <w:ind w:left="0"/>
        <w:rPr>
          <w:rFonts w:ascii="Times New Roman" w:hAnsi="Times New Roman"/>
          <w:sz w:val="24"/>
          <w:szCs w:val="24"/>
          <w:lang w:val="ru-RU"/>
        </w:rPr>
      </w:pPr>
    </w:p>
    <w:p w14:paraId="324B8E9F" w14:textId="3C3C5060" w:rsidR="00FD5E78" w:rsidRPr="001D07CE" w:rsidRDefault="00FD5E78" w:rsidP="00BE1C94">
      <w:pPr>
        <w:pStyle w:val="MDPI22heading2"/>
        <w:spacing w:before="0" w:after="0" w:line="240" w:lineRule="auto"/>
        <w:ind w:left="0"/>
        <w:rPr>
          <w:rFonts w:ascii="Times New Roman" w:hAnsi="Times New Roman"/>
          <w:sz w:val="24"/>
          <w:szCs w:val="24"/>
          <w:lang w:val="kk-KZ"/>
        </w:rPr>
      </w:pPr>
      <w:r w:rsidRPr="001D07CE">
        <w:rPr>
          <w:rFonts w:ascii="Times New Roman" w:hAnsi="Times New Roman"/>
          <w:sz w:val="24"/>
          <w:szCs w:val="24"/>
          <w:lang w:val="ru-RU"/>
        </w:rPr>
        <w:t xml:space="preserve">3.3. </w:t>
      </w:r>
      <w:r w:rsidR="001D07CE" w:rsidRPr="001D07CE">
        <w:rPr>
          <w:rFonts w:ascii="Times New Roman" w:hAnsi="Times New Roman"/>
          <w:sz w:val="24"/>
          <w:szCs w:val="24"/>
          <w:lang w:val="ru-RU"/>
        </w:rPr>
        <w:t xml:space="preserve">Математикалық немесе химиялық теңдеулерді </w:t>
      </w:r>
      <w:r w:rsidR="001D07CE">
        <w:rPr>
          <w:rFonts w:ascii="Times New Roman" w:hAnsi="Times New Roman"/>
          <w:sz w:val="24"/>
          <w:szCs w:val="24"/>
          <w:lang w:val="ru-RU"/>
        </w:rPr>
        <w:t>р</w:t>
      </w:r>
      <w:r w:rsidR="001D07CE">
        <w:rPr>
          <w:rFonts w:ascii="Times New Roman" w:hAnsi="Times New Roman"/>
          <w:sz w:val="24"/>
          <w:szCs w:val="24"/>
          <w:lang w:val="kk-KZ"/>
        </w:rPr>
        <w:t>әсімдеу</w:t>
      </w:r>
    </w:p>
    <w:p w14:paraId="17AB29C1" w14:textId="04A52A4E" w:rsidR="00FD5E78" w:rsidRPr="001D07CE" w:rsidRDefault="001D07CE" w:rsidP="00BE1C94">
      <w:pPr>
        <w:pStyle w:val="MDPI31text"/>
        <w:spacing w:line="240" w:lineRule="auto"/>
        <w:ind w:left="0" w:firstLine="567"/>
        <w:rPr>
          <w:rFonts w:ascii="Times New Roman" w:hAnsi="Times New Roman"/>
          <w:sz w:val="24"/>
          <w:szCs w:val="24"/>
          <w:lang w:val="ru-RU"/>
        </w:rPr>
      </w:pPr>
      <w:r w:rsidRPr="001D07CE">
        <w:rPr>
          <w:rFonts w:ascii="Times New Roman" w:hAnsi="Times New Roman"/>
          <w:sz w:val="24"/>
          <w:szCs w:val="24"/>
          <w:lang w:val="ru-RU"/>
        </w:rPr>
        <w:t xml:space="preserve">Бұл теңдеудің </w:t>
      </w:r>
      <w:r>
        <w:rPr>
          <w:rFonts w:ascii="Times New Roman" w:hAnsi="Times New Roman"/>
          <w:sz w:val="24"/>
          <w:szCs w:val="24"/>
          <w:lang w:val="ru-RU"/>
        </w:rPr>
        <w:t>бірінші</w:t>
      </w:r>
      <w:r w:rsidRPr="001D07CE">
        <w:rPr>
          <w:rFonts w:ascii="Times New Roman" w:hAnsi="Times New Roman"/>
          <w:sz w:val="24"/>
          <w:szCs w:val="24"/>
          <w:lang w:val="ru-RU"/>
        </w:rPr>
        <w:t xml:space="preserve"> мысалы</w:t>
      </w:r>
      <w:r w:rsidR="00FD5E78" w:rsidRPr="001D07CE">
        <w:rPr>
          <w:rFonts w:ascii="Times New Roman" w:hAnsi="Times New Roman"/>
          <w:sz w:val="24"/>
          <w:szCs w:val="24"/>
          <w:lang w:val="ru-RU"/>
        </w:rPr>
        <w:t>:</w:t>
      </w:r>
    </w:p>
    <w:p w14:paraId="0A456395" w14:textId="77777777" w:rsidR="005D2940" w:rsidRPr="001D07CE" w:rsidRDefault="005D2940" w:rsidP="00BE1C94">
      <w:pPr>
        <w:pStyle w:val="MDPI31text"/>
        <w:spacing w:line="240" w:lineRule="auto"/>
        <w:ind w:left="0" w:firstLine="0"/>
        <w:rPr>
          <w:rFonts w:ascii="Times New Roman" w:hAnsi="Times New Roman"/>
          <w:sz w:val="24"/>
          <w:szCs w:val="24"/>
          <w:lang w:val="ru-RU"/>
        </w:rPr>
      </w:pPr>
    </w:p>
    <w:p w14:paraId="51B2CF65" w14:textId="5AE50F53" w:rsidR="005D2940" w:rsidRPr="00B221DD" w:rsidRDefault="005D2940" w:rsidP="00BE1C94">
      <w:pPr>
        <w:pStyle w:val="MDPI31text"/>
        <w:spacing w:line="240" w:lineRule="auto"/>
        <w:ind w:left="0" w:firstLine="0"/>
        <w:rPr>
          <w:rFonts w:ascii="Times New Roman" w:hAnsi="Times New Roman"/>
          <w:sz w:val="24"/>
          <w:szCs w:val="24"/>
          <w:lang w:val="ru-RU"/>
        </w:rPr>
      </w:pPr>
      <w:r>
        <w:rPr>
          <w:rFonts w:ascii="Times New Roman" w:hAnsi="Times New Roman"/>
          <w:sz w:val="24"/>
          <w:szCs w:val="24"/>
        </w:rPr>
        <w:t>y</w:t>
      </w:r>
      <w:r w:rsidRPr="00B221DD">
        <w:rPr>
          <w:rFonts w:ascii="Times New Roman" w:hAnsi="Times New Roman"/>
          <w:sz w:val="24"/>
          <w:szCs w:val="24"/>
          <w:lang w:val="ru-RU"/>
        </w:rPr>
        <w:t xml:space="preserve"> = </w:t>
      </w:r>
      <w:r>
        <w:rPr>
          <w:rFonts w:ascii="Times New Roman" w:hAnsi="Times New Roman"/>
          <w:sz w:val="24"/>
          <w:szCs w:val="24"/>
        </w:rPr>
        <w:t>ax</w:t>
      </w:r>
      <w:r w:rsidRPr="00B221DD">
        <w:rPr>
          <w:rFonts w:ascii="Times New Roman" w:hAnsi="Times New Roman"/>
          <w:sz w:val="24"/>
          <w:szCs w:val="24"/>
          <w:lang w:val="ru-RU"/>
        </w:rPr>
        <w:t xml:space="preserve"> + </w:t>
      </w:r>
      <w:r>
        <w:rPr>
          <w:rFonts w:ascii="Times New Roman" w:hAnsi="Times New Roman"/>
          <w:sz w:val="24"/>
          <w:szCs w:val="24"/>
        </w:rPr>
        <w:t>b</w:t>
      </w:r>
      <w:r w:rsidRPr="00B221DD">
        <w:rPr>
          <w:rFonts w:ascii="Times New Roman" w:hAnsi="Times New Roman"/>
          <w:sz w:val="24"/>
          <w:szCs w:val="24"/>
          <w:lang w:val="ru-RU"/>
        </w:rPr>
        <w:t>,</w:t>
      </w:r>
      <w:r w:rsidRPr="00B221DD">
        <w:rPr>
          <w:rFonts w:ascii="Times New Roman" w:hAnsi="Times New Roman"/>
          <w:sz w:val="24"/>
          <w:szCs w:val="24"/>
          <w:lang w:val="ru-RU"/>
        </w:rPr>
        <w:tab/>
      </w:r>
      <w:r w:rsidRPr="00B221DD">
        <w:rPr>
          <w:rFonts w:ascii="Times New Roman" w:hAnsi="Times New Roman"/>
          <w:sz w:val="24"/>
          <w:szCs w:val="24"/>
          <w:lang w:val="ru-RU"/>
        </w:rPr>
        <w:tab/>
      </w:r>
      <w:r w:rsidRPr="00B221DD">
        <w:rPr>
          <w:rFonts w:ascii="Times New Roman" w:hAnsi="Times New Roman"/>
          <w:sz w:val="24"/>
          <w:szCs w:val="24"/>
          <w:lang w:val="ru-RU"/>
        </w:rPr>
        <w:tab/>
      </w:r>
      <w:r w:rsidRPr="00B221DD">
        <w:rPr>
          <w:rFonts w:ascii="Times New Roman" w:hAnsi="Times New Roman"/>
          <w:sz w:val="24"/>
          <w:szCs w:val="24"/>
          <w:lang w:val="ru-RU"/>
        </w:rPr>
        <w:tab/>
      </w:r>
      <w:r w:rsidRPr="00B221DD">
        <w:rPr>
          <w:rFonts w:ascii="Times New Roman" w:hAnsi="Times New Roman"/>
          <w:sz w:val="24"/>
          <w:szCs w:val="24"/>
          <w:lang w:val="ru-RU"/>
        </w:rPr>
        <w:tab/>
      </w:r>
      <w:r w:rsidRPr="00B221DD">
        <w:rPr>
          <w:rFonts w:ascii="Times New Roman" w:hAnsi="Times New Roman"/>
          <w:sz w:val="24"/>
          <w:szCs w:val="24"/>
          <w:lang w:val="ru-RU"/>
        </w:rPr>
        <w:tab/>
      </w:r>
      <w:r w:rsidRPr="00B221DD">
        <w:rPr>
          <w:rFonts w:ascii="Times New Roman" w:hAnsi="Times New Roman"/>
          <w:sz w:val="24"/>
          <w:szCs w:val="24"/>
          <w:lang w:val="ru-RU"/>
        </w:rPr>
        <w:tab/>
      </w:r>
      <w:r w:rsidRPr="00B221DD">
        <w:rPr>
          <w:rFonts w:ascii="Times New Roman" w:hAnsi="Times New Roman"/>
          <w:sz w:val="24"/>
          <w:szCs w:val="24"/>
          <w:lang w:val="ru-RU"/>
        </w:rPr>
        <w:tab/>
      </w:r>
      <w:r w:rsidRPr="00B221DD">
        <w:rPr>
          <w:rFonts w:ascii="Times New Roman" w:hAnsi="Times New Roman"/>
          <w:sz w:val="24"/>
          <w:szCs w:val="24"/>
          <w:lang w:val="ru-RU"/>
        </w:rPr>
        <w:tab/>
      </w:r>
      <w:r w:rsidRPr="00B221DD">
        <w:rPr>
          <w:rFonts w:ascii="Times New Roman" w:hAnsi="Times New Roman"/>
          <w:sz w:val="24"/>
          <w:szCs w:val="24"/>
          <w:lang w:val="ru-RU"/>
        </w:rPr>
        <w:tab/>
      </w:r>
      <w:r w:rsidRPr="00B221DD">
        <w:rPr>
          <w:rFonts w:ascii="Times New Roman" w:hAnsi="Times New Roman"/>
          <w:sz w:val="24"/>
          <w:szCs w:val="24"/>
          <w:lang w:val="ru-RU"/>
        </w:rPr>
        <w:tab/>
        <w:t>(1)</w:t>
      </w:r>
    </w:p>
    <w:p w14:paraId="0BCAB64E" w14:textId="77777777" w:rsidR="005D2940" w:rsidRPr="00B221DD" w:rsidRDefault="005D2940" w:rsidP="00BE1C94">
      <w:pPr>
        <w:pStyle w:val="MDPI31text"/>
        <w:spacing w:line="240" w:lineRule="auto"/>
        <w:ind w:left="0" w:firstLine="0"/>
        <w:rPr>
          <w:rFonts w:ascii="Times New Roman" w:hAnsi="Times New Roman"/>
          <w:sz w:val="24"/>
          <w:szCs w:val="24"/>
          <w:lang w:val="ru-RU"/>
        </w:rPr>
      </w:pPr>
    </w:p>
    <w:p w14:paraId="1CD73720" w14:textId="2460978C" w:rsidR="00FD5E78" w:rsidRPr="00B221DD" w:rsidRDefault="001D07CE" w:rsidP="00BE1C94">
      <w:pPr>
        <w:pStyle w:val="MDPI32textnoindent"/>
        <w:spacing w:line="240" w:lineRule="auto"/>
        <w:ind w:left="0"/>
        <w:rPr>
          <w:rFonts w:ascii="Times New Roman" w:hAnsi="Times New Roman"/>
          <w:sz w:val="24"/>
          <w:szCs w:val="24"/>
          <w:lang w:val="ru-RU"/>
        </w:rPr>
      </w:pPr>
      <w:r w:rsidRPr="00B221DD">
        <w:rPr>
          <w:rFonts w:ascii="Times New Roman" w:hAnsi="Times New Roman"/>
          <w:sz w:val="24"/>
          <w:szCs w:val="24"/>
          <w:lang w:val="ru-RU"/>
        </w:rPr>
        <w:t>Теңдеуден кейінгі мәтін жаңа абзацта болуы міндетті емес. Теңдеулердің тыныс белгілерін кәдімгі мәтін ретінде қойыңыз</w:t>
      </w:r>
      <w:r w:rsidR="00FD5E78" w:rsidRPr="00B221DD">
        <w:rPr>
          <w:rFonts w:ascii="Times New Roman" w:hAnsi="Times New Roman"/>
          <w:sz w:val="24"/>
          <w:szCs w:val="24"/>
          <w:lang w:val="ru-RU"/>
        </w:rPr>
        <w:t>.</w:t>
      </w:r>
    </w:p>
    <w:p w14:paraId="2685B662" w14:textId="77777777" w:rsidR="00F34D22" w:rsidRPr="00B221DD" w:rsidRDefault="00F34D22" w:rsidP="00BE1C94">
      <w:pPr>
        <w:pStyle w:val="MDPI31text"/>
        <w:spacing w:line="240" w:lineRule="auto"/>
        <w:ind w:left="0" w:firstLine="0"/>
        <w:rPr>
          <w:rFonts w:ascii="Times New Roman" w:hAnsi="Times New Roman"/>
          <w:sz w:val="24"/>
          <w:szCs w:val="24"/>
          <w:lang w:val="ru-RU"/>
        </w:rPr>
      </w:pPr>
    </w:p>
    <w:p w14:paraId="076A77DB" w14:textId="441F09E5" w:rsidR="00FD5E78" w:rsidRPr="00B221DD" w:rsidRDefault="001D07CE" w:rsidP="00BE1C94">
      <w:pPr>
        <w:pStyle w:val="MDPI31text"/>
        <w:spacing w:line="240" w:lineRule="auto"/>
        <w:ind w:left="0" w:firstLine="0"/>
        <w:rPr>
          <w:rFonts w:ascii="Times New Roman" w:hAnsi="Times New Roman"/>
          <w:sz w:val="24"/>
          <w:szCs w:val="24"/>
          <w:lang w:val="ru-RU"/>
        </w:rPr>
      </w:pPr>
      <w:r w:rsidRPr="00B221DD">
        <w:rPr>
          <w:rFonts w:ascii="Times New Roman" w:hAnsi="Times New Roman"/>
          <w:sz w:val="24"/>
          <w:szCs w:val="24"/>
          <w:lang w:val="ru-RU"/>
        </w:rPr>
        <w:t xml:space="preserve">Бұл теңдеудің </w:t>
      </w:r>
      <w:r>
        <w:rPr>
          <w:rFonts w:ascii="Times New Roman" w:hAnsi="Times New Roman"/>
          <w:sz w:val="24"/>
          <w:szCs w:val="24"/>
          <w:lang w:val="kk-KZ"/>
        </w:rPr>
        <w:t>екінші</w:t>
      </w:r>
      <w:r w:rsidRPr="00B221DD">
        <w:rPr>
          <w:rFonts w:ascii="Times New Roman" w:hAnsi="Times New Roman"/>
          <w:sz w:val="24"/>
          <w:szCs w:val="24"/>
          <w:lang w:val="ru-RU"/>
        </w:rPr>
        <w:t xml:space="preserve"> мысалы</w:t>
      </w:r>
      <w:r w:rsidR="00FD5E78" w:rsidRPr="00B221DD">
        <w:rPr>
          <w:rFonts w:ascii="Times New Roman" w:hAnsi="Times New Roman"/>
          <w:sz w:val="24"/>
          <w:szCs w:val="24"/>
          <w:lang w:val="ru-RU"/>
        </w:rPr>
        <w:t>:</w:t>
      </w:r>
    </w:p>
    <w:p w14:paraId="11DD40C7" w14:textId="77777777" w:rsidR="005D2940" w:rsidRPr="00B221DD" w:rsidRDefault="005D2940" w:rsidP="00BE1C94">
      <w:pPr>
        <w:pStyle w:val="MDPI31text"/>
        <w:spacing w:line="240" w:lineRule="auto"/>
        <w:ind w:left="0" w:firstLine="0"/>
        <w:rPr>
          <w:rFonts w:ascii="Times New Roman" w:hAnsi="Times New Roman"/>
          <w:sz w:val="24"/>
          <w:szCs w:val="24"/>
          <w:lang w:val="ru-RU"/>
        </w:rPr>
      </w:pPr>
    </w:p>
    <w:p w14:paraId="667C57C8" w14:textId="2089BE0B" w:rsidR="005D2940" w:rsidRPr="00B221DD" w:rsidRDefault="005D2940" w:rsidP="00BE1C94">
      <w:pPr>
        <w:pStyle w:val="MDPI31text"/>
        <w:spacing w:line="240" w:lineRule="auto"/>
        <w:ind w:left="0" w:firstLine="0"/>
        <w:rPr>
          <w:rFonts w:ascii="Times New Roman" w:hAnsi="Times New Roman"/>
          <w:sz w:val="24"/>
          <w:szCs w:val="24"/>
          <w:lang w:val="ru-RU"/>
        </w:rPr>
      </w:pPr>
      <w:r>
        <w:rPr>
          <w:rFonts w:ascii="Times New Roman" w:hAnsi="Times New Roman"/>
          <w:sz w:val="24"/>
          <w:szCs w:val="24"/>
        </w:rPr>
        <w:t>ax</w:t>
      </w:r>
      <w:r w:rsidRPr="00B221DD">
        <w:rPr>
          <w:rFonts w:ascii="Times New Roman" w:hAnsi="Times New Roman"/>
          <w:sz w:val="24"/>
          <w:szCs w:val="24"/>
          <w:vertAlign w:val="superscript"/>
          <w:lang w:val="ru-RU"/>
        </w:rPr>
        <w:t xml:space="preserve">2 </w:t>
      </w:r>
      <w:r w:rsidRPr="00B221DD">
        <w:rPr>
          <w:rFonts w:ascii="Times New Roman" w:hAnsi="Times New Roman"/>
          <w:sz w:val="24"/>
          <w:szCs w:val="24"/>
          <w:lang w:val="ru-RU"/>
        </w:rPr>
        <w:t xml:space="preserve">+ </w:t>
      </w:r>
      <w:r>
        <w:rPr>
          <w:rFonts w:ascii="Times New Roman" w:hAnsi="Times New Roman"/>
          <w:sz w:val="24"/>
          <w:szCs w:val="24"/>
        </w:rPr>
        <w:t>bx</w:t>
      </w:r>
      <w:r w:rsidRPr="00B221DD">
        <w:rPr>
          <w:rFonts w:ascii="Times New Roman" w:hAnsi="Times New Roman"/>
          <w:sz w:val="24"/>
          <w:szCs w:val="24"/>
          <w:lang w:val="ru-RU"/>
        </w:rPr>
        <w:t xml:space="preserve"> + </w:t>
      </w:r>
      <w:r>
        <w:rPr>
          <w:rFonts w:ascii="Times New Roman" w:hAnsi="Times New Roman"/>
          <w:sz w:val="24"/>
          <w:szCs w:val="24"/>
        </w:rPr>
        <w:t>c</w:t>
      </w:r>
      <w:r w:rsidRPr="00B221DD">
        <w:rPr>
          <w:rFonts w:ascii="Times New Roman" w:hAnsi="Times New Roman"/>
          <w:sz w:val="24"/>
          <w:szCs w:val="24"/>
          <w:lang w:val="ru-RU"/>
        </w:rPr>
        <w:t xml:space="preserve"> = 0</w:t>
      </w:r>
      <w:r w:rsidRPr="00B221DD">
        <w:rPr>
          <w:rFonts w:ascii="Times New Roman" w:hAnsi="Times New Roman"/>
          <w:sz w:val="24"/>
          <w:szCs w:val="24"/>
          <w:lang w:val="ru-RU"/>
        </w:rPr>
        <w:tab/>
      </w:r>
      <w:r w:rsidRPr="00B221DD">
        <w:rPr>
          <w:rFonts w:ascii="Times New Roman" w:hAnsi="Times New Roman"/>
          <w:sz w:val="24"/>
          <w:szCs w:val="24"/>
          <w:lang w:val="ru-RU"/>
        </w:rPr>
        <w:tab/>
      </w:r>
      <w:r w:rsidRPr="00B221DD">
        <w:rPr>
          <w:rFonts w:ascii="Times New Roman" w:hAnsi="Times New Roman"/>
          <w:sz w:val="24"/>
          <w:szCs w:val="24"/>
          <w:lang w:val="ru-RU"/>
        </w:rPr>
        <w:tab/>
      </w:r>
      <w:r w:rsidRPr="00B221DD">
        <w:rPr>
          <w:rFonts w:ascii="Times New Roman" w:hAnsi="Times New Roman"/>
          <w:sz w:val="24"/>
          <w:szCs w:val="24"/>
          <w:lang w:val="ru-RU"/>
        </w:rPr>
        <w:tab/>
      </w:r>
      <w:r w:rsidRPr="00B221DD">
        <w:rPr>
          <w:rFonts w:ascii="Times New Roman" w:hAnsi="Times New Roman"/>
          <w:sz w:val="24"/>
          <w:szCs w:val="24"/>
          <w:lang w:val="ru-RU"/>
        </w:rPr>
        <w:tab/>
      </w:r>
      <w:r w:rsidRPr="00B221DD">
        <w:rPr>
          <w:rFonts w:ascii="Times New Roman" w:hAnsi="Times New Roman"/>
          <w:sz w:val="24"/>
          <w:szCs w:val="24"/>
          <w:lang w:val="ru-RU"/>
        </w:rPr>
        <w:tab/>
      </w:r>
      <w:r w:rsidRPr="00B221DD">
        <w:rPr>
          <w:rFonts w:ascii="Times New Roman" w:hAnsi="Times New Roman"/>
          <w:sz w:val="24"/>
          <w:szCs w:val="24"/>
          <w:lang w:val="ru-RU"/>
        </w:rPr>
        <w:tab/>
      </w:r>
      <w:r w:rsidRPr="00B221DD">
        <w:rPr>
          <w:rFonts w:ascii="Times New Roman" w:hAnsi="Times New Roman"/>
          <w:sz w:val="24"/>
          <w:szCs w:val="24"/>
          <w:lang w:val="ru-RU"/>
        </w:rPr>
        <w:tab/>
      </w:r>
      <w:r w:rsidRPr="00B221DD">
        <w:rPr>
          <w:rFonts w:ascii="Times New Roman" w:hAnsi="Times New Roman"/>
          <w:sz w:val="24"/>
          <w:szCs w:val="24"/>
          <w:lang w:val="ru-RU"/>
        </w:rPr>
        <w:tab/>
      </w:r>
      <w:r w:rsidRPr="00B221DD">
        <w:rPr>
          <w:rFonts w:ascii="Times New Roman" w:hAnsi="Times New Roman"/>
          <w:sz w:val="24"/>
          <w:szCs w:val="24"/>
          <w:lang w:val="ru-RU"/>
        </w:rPr>
        <w:tab/>
        <w:t>(2)</w:t>
      </w:r>
    </w:p>
    <w:p w14:paraId="16C6E967" w14:textId="77777777" w:rsidR="001D07CE" w:rsidRDefault="001D07CE" w:rsidP="00BE1C94">
      <w:pPr>
        <w:pStyle w:val="MDPI32textnoindent"/>
        <w:spacing w:line="240" w:lineRule="auto"/>
        <w:ind w:left="0"/>
        <w:rPr>
          <w:rFonts w:ascii="Times New Roman" w:hAnsi="Times New Roman"/>
          <w:sz w:val="24"/>
          <w:szCs w:val="24"/>
          <w:lang w:val="kk-KZ"/>
        </w:rPr>
      </w:pPr>
    </w:p>
    <w:p w14:paraId="7EC936DA" w14:textId="7A923A20" w:rsidR="00FD5E78" w:rsidRPr="00565DD1" w:rsidRDefault="00565DD1" w:rsidP="00BE1C94">
      <w:pPr>
        <w:pStyle w:val="MDPI32textnoindent"/>
        <w:spacing w:line="240" w:lineRule="auto"/>
        <w:ind w:left="0"/>
        <w:rPr>
          <w:rFonts w:ascii="Times New Roman" w:hAnsi="Times New Roman"/>
          <w:sz w:val="24"/>
          <w:szCs w:val="24"/>
          <w:lang w:val="kk-KZ"/>
        </w:rPr>
      </w:pPr>
      <w:r w:rsidRPr="00565DD1">
        <w:rPr>
          <w:rFonts w:ascii="Times New Roman" w:hAnsi="Times New Roman"/>
          <w:sz w:val="24"/>
          <w:szCs w:val="24"/>
          <w:lang w:val="kk-KZ"/>
        </w:rPr>
        <w:t>Теңдеуден кейінгі мәтін жаңа абзацта болуы міндетті емес. Теңдеулердің тыныс белгілерін кәдімгі мәтін ретінде қойыңыз</w:t>
      </w:r>
      <w:r w:rsidR="00FD5E78" w:rsidRPr="00565DD1">
        <w:rPr>
          <w:rFonts w:ascii="Times New Roman" w:hAnsi="Times New Roman"/>
          <w:sz w:val="24"/>
          <w:szCs w:val="24"/>
          <w:lang w:val="kk-KZ"/>
        </w:rPr>
        <w:t>.</w:t>
      </w:r>
    </w:p>
    <w:p w14:paraId="0935ABF7" w14:textId="77777777" w:rsidR="00F45AB3" w:rsidRPr="00565DD1" w:rsidRDefault="00F45AB3" w:rsidP="00F45AB3">
      <w:pPr>
        <w:pStyle w:val="MDPI21heading1"/>
        <w:spacing w:before="0" w:after="0" w:line="240" w:lineRule="auto"/>
        <w:ind w:left="0"/>
        <w:rPr>
          <w:rFonts w:ascii="Times New Roman" w:hAnsi="Times New Roman"/>
          <w:sz w:val="24"/>
          <w:szCs w:val="24"/>
          <w:lang w:val="kk-KZ"/>
        </w:rPr>
      </w:pPr>
    </w:p>
    <w:p w14:paraId="5A587625" w14:textId="41D40F2B" w:rsidR="00F34D22" w:rsidRPr="00565DD1" w:rsidRDefault="00FD5E78" w:rsidP="00F45AB3">
      <w:pPr>
        <w:pStyle w:val="MDPI21heading1"/>
        <w:spacing w:before="0" w:after="0" w:line="240" w:lineRule="auto"/>
        <w:ind w:left="0"/>
        <w:rPr>
          <w:rFonts w:ascii="Times New Roman" w:hAnsi="Times New Roman"/>
          <w:sz w:val="24"/>
          <w:szCs w:val="24"/>
          <w:lang w:val="kk-KZ"/>
        </w:rPr>
      </w:pPr>
      <w:r w:rsidRPr="00565DD1">
        <w:rPr>
          <w:rFonts w:ascii="Times New Roman" w:hAnsi="Times New Roman"/>
          <w:sz w:val="24"/>
          <w:szCs w:val="24"/>
          <w:lang w:val="kk-KZ"/>
        </w:rPr>
        <w:t xml:space="preserve">4. </w:t>
      </w:r>
      <w:r w:rsidR="00565DD1">
        <w:rPr>
          <w:rFonts w:ascii="Times New Roman" w:hAnsi="Times New Roman"/>
          <w:sz w:val="24"/>
          <w:szCs w:val="24"/>
          <w:lang w:val="kk-KZ"/>
        </w:rPr>
        <w:t>Талдау</w:t>
      </w:r>
    </w:p>
    <w:p w14:paraId="3169BFAB" w14:textId="6FA744BC" w:rsidR="00FD5E78" w:rsidRPr="00565DD1" w:rsidRDefault="00565DD1" w:rsidP="00F45AB3">
      <w:pPr>
        <w:pStyle w:val="MDPI21heading1"/>
        <w:spacing w:before="0" w:after="0" w:line="240" w:lineRule="auto"/>
        <w:ind w:left="0" w:firstLine="567"/>
        <w:jc w:val="both"/>
        <w:rPr>
          <w:rFonts w:ascii="Times New Roman" w:hAnsi="Times New Roman"/>
          <w:b w:val="0"/>
          <w:bCs/>
          <w:sz w:val="24"/>
          <w:szCs w:val="24"/>
          <w:lang w:val="kk-KZ"/>
        </w:rPr>
      </w:pPr>
      <w:r w:rsidRPr="00565DD1">
        <w:rPr>
          <w:rFonts w:ascii="Times New Roman" w:hAnsi="Times New Roman"/>
          <w:b w:val="0"/>
          <w:bCs/>
          <w:sz w:val="24"/>
          <w:szCs w:val="24"/>
          <w:lang w:val="kk-KZ"/>
        </w:rPr>
        <w:t xml:space="preserve">Авторлар </w:t>
      </w:r>
      <w:r>
        <w:rPr>
          <w:rFonts w:ascii="Times New Roman" w:hAnsi="Times New Roman"/>
          <w:b w:val="0"/>
          <w:bCs/>
          <w:sz w:val="24"/>
          <w:szCs w:val="24"/>
          <w:lang w:val="kk-KZ"/>
        </w:rPr>
        <w:t>алдыңғы</w:t>
      </w:r>
      <w:r w:rsidRPr="00565DD1">
        <w:rPr>
          <w:rFonts w:ascii="Times New Roman" w:hAnsi="Times New Roman"/>
          <w:b w:val="0"/>
          <w:bCs/>
          <w:sz w:val="24"/>
          <w:szCs w:val="24"/>
          <w:lang w:val="kk-KZ"/>
        </w:rPr>
        <w:t xml:space="preserve"> зерттеулер мен белгіленген гипотезалар аясында нәтижелерді зерттеп, түсіндіруі керек. Олар қорытындылардың маңыздылығын кең ауқымды контекстте қарастыруы керек. Сонымен қатар, болашақ зерттеу жолдары бойынша ұсыныстар енгізілуі мүмкін</w:t>
      </w:r>
      <w:r w:rsidR="00F34D22" w:rsidRPr="00565DD1">
        <w:rPr>
          <w:rFonts w:ascii="Times New Roman" w:hAnsi="Times New Roman"/>
          <w:b w:val="0"/>
          <w:bCs/>
          <w:sz w:val="24"/>
          <w:szCs w:val="24"/>
          <w:lang w:val="kk-KZ"/>
        </w:rPr>
        <w:t>.</w:t>
      </w:r>
    </w:p>
    <w:p w14:paraId="01CBDE07" w14:textId="77777777" w:rsidR="00F45AB3" w:rsidRPr="00565DD1" w:rsidRDefault="00F45AB3" w:rsidP="00F45AB3">
      <w:pPr>
        <w:pStyle w:val="MDPI21heading1"/>
        <w:spacing w:before="0" w:after="0" w:line="240" w:lineRule="auto"/>
        <w:ind w:left="0"/>
        <w:rPr>
          <w:rFonts w:ascii="Times New Roman" w:hAnsi="Times New Roman"/>
          <w:sz w:val="24"/>
          <w:szCs w:val="24"/>
          <w:lang w:val="kk-KZ"/>
        </w:rPr>
      </w:pPr>
    </w:p>
    <w:p w14:paraId="40EAC37C" w14:textId="4465A0F0" w:rsidR="00FD5E78" w:rsidRPr="00565DD1" w:rsidRDefault="00FD5E78" w:rsidP="00F45AB3">
      <w:pPr>
        <w:pStyle w:val="MDPI21heading1"/>
        <w:spacing w:before="0" w:after="0" w:line="240" w:lineRule="auto"/>
        <w:ind w:left="0"/>
        <w:rPr>
          <w:rFonts w:ascii="Times New Roman" w:hAnsi="Times New Roman"/>
          <w:sz w:val="24"/>
          <w:szCs w:val="24"/>
          <w:lang w:val="kk-KZ"/>
        </w:rPr>
      </w:pPr>
      <w:r w:rsidRPr="00D27AB9">
        <w:rPr>
          <w:rFonts w:ascii="Times New Roman" w:hAnsi="Times New Roman"/>
          <w:sz w:val="24"/>
          <w:szCs w:val="24"/>
          <w:lang w:val="kk-KZ"/>
        </w:rPr>
        <w:t xml:space="preserve">5. </w:t>
      </w:r>
      <w:r w:rsidR="00565DD1">
        <w:rPr>
          <w:rFonts w:ascii="Times New Roman" w:hAnsi="Times New Roman"/>
          <w:sz w:val="24"/>
          <w:szCs w:val="24"/>
          <w:lang w:val="kk-KZ"/>
        </w:rPr>
        <w:t>Қорытынды</w:t>
      </w:r>
    </w:p>
    <w:p w14:paraId="095A4703" w14:textId="75CC8D46" w:rsidR="00FD5E78" w:rsidRPr="00D27AB9" w:rsidRDefault="00D27AB9" w:rsidP="00F45AB3">
      <w:pPr>
        <w:pStyle w:val="MDPI31text"/>
        <w:spacing w:line="240" w:lineRule="auto"/>
        <w:ind w:left="0" w:firstLine="567"/>
        <w:rPr>
          <w:rFonts w:ascii="Times New Roman" w:hAnsi="Times New Roman"/>
          <w:sz w:val="24"/>
          <w:szCs w:val="24"/>
          <w:lang w:val="kk-KZ"/>
        </w:rPr>
      </w:pPr>
      <w:r w:rsidRPr="00D27AB9">
        <w:rPr>
          <w:rFonts w:ascii="Times New Roman" w:hAnsi="Times New Roman"/>
          <w:sz w:val="24"/>
          <w:szCs w:val="24"/>
          <w:lang w:val="kk-KZ"/>
        </w:rPr>
        <w:t>Бұл бөлім міндетті болып табылады. Зерттеу жұмысындағы қорытынды - зерттеудің негізгі нәтижелері мен түсініктерін көрсететін зерттеуді қорытындылайтын және қорытындылайтын соңғы бөлім</w:t>
      </w:r>
      <w:r w:rsidR="00F34D22" w:rsidRPr="00D27AB9">
        <w:rPr>
          <w:rFonts w:ascii="Times New Roman" w:hAnsi="Times New Roman"/>
          <w:sz w:val="24"/>
          <w:szCs w:val="24"/>
          <w:lang w:val="kk-KZ"/>
        </w:rPr>
        <w:t>.</w:t>
      </w:r>
    </w:p>
    <w:p w14:paraId="4A634EAF" w14:textId="77777777" w:rsidR="008567A6" w:rsidRPr="00D27AB9" w:rsidRDefault="008567A6" w:rsidP="00F45AB3">
      <w:pPr>
        <w:pStyle w:val="MDPI62BackMatter"/>
        <w:spacing w:after="0" w:line="240" w:lineRule="auto"/>
        <w:ind w:left="0"/>
        <w:rPr>
          <w:rFonts w:ascii="Times New Roman" w:hAnsi="Times New Roman"/>
          <w:b/>
          <w:sz w:val="24"/>
          <w:szCs w:val="24"/>
          <w:lang w:val="kk-KZ"/>
        </w:rPr>
      </w:pPr>
    </w:p>
    <w:p w14:paraId="61001B6B" w14:textId="77777777" w:rsidR="00A80C6C" w:rsidRPr="00904BB6" w:rsidRDefault="002C2DDB" w:rsidP="00A80C6C">
      <w:pPr>
        <w:pStyle w:val="MDPI62BackMatter"/>
        <w:spacing w:after="0" w:line="240" w:lineRule="auto"/>
        <w:ind w:left="0"/>
        <w:rPr>
          <w:rFonts w:ascii="Times New Roman" w:hAnsi="Times New Roman"/>
          <w:b/>
          <w:sz w:val="24"/>
          <w:szCs w:val="24"/>
          <w:lang w:val="kk-KZ"/>
        </w:rPr>
      </w:pPr>
      <w:r w:rsidRPr="00B221DD">
        <w:rPr>
          <w:rFonts w:ascii="Times New Roman" w:hAnsi="Times New Roman"/>
          <w:b/>
          <w:sz w:val="24"/>
          <w:szCs w:val="24"/>
          <w:lang w:val="kk-KZ"/>
        </w:rPr>
        <w:t xml:space="preserve">6. </w:t>
      </w:r>
      <w:r w:rsidR="00D27AB9">
        <w:rPr>
          <w:rFonts w:ascii="Times New Roman" w:hAnsi="Times New Roman"/>
          <w:b/>
          <w:sz w:val="24"/>
          <w:szCs w:val="24"/>
          <w:lang w:val="kk-KZ"/>
        </w:rPr>
        <w:t>Қосымша материалдар</w:t>
      </w:r>
    </w:p>
    <w:p w14:paraId="0C0457A3" w14:textId="3BAE4245" w:rsidR="00A80C6C" w:rsidRPr="00A80C6C" w:rsidRDefault="00D27AB9" w:rsidP="00A80C6C">
      <w:pPr>
        <w:pStyle w:val="MDPI62BackMatter"/>
        <w:spacing w:after="0" w:line="240" w:lineRule="auto"/>
        <w:ind w:left="0" w:firstLine="567"/>
        <w:rPr>
          <w:rFonts w:ascii="Times New Roman" w:hAnsi="Times New Roman"/>
          <w:b/>
          <w:sz w:val="24"/>
          <w:szCs w:val="24"/>
          <w:lang w:val="kk-KZ"/>
        </w:rPr>
      </w:pPr>
      <w:r w:rsidRPr="00D27AB9">
        <w:rPr>
          <w:rFonts w:ascii="Times New Roman" w:hAnsi="Times New Roman"/>
          <w:sz w:val="24"/>
          <w:szCs w:val="24"/>
          <w:lang w:val="kk-KZ"/>
        </w:rPr>
        <w:t>Келесі қосымша ақпаратты мына жерден жүктеп алуға болады … (сілтеме), сурет S1: тақырып; кесте S1: тақырып; бейне</w:t>
      </w:r>
      <w:r>
        <w:rPr>
          <w:rFonts w:ascii="Times New Roman" w:hAnsi="Times New Roman"/>
          <w:sz w:val="24"/>
          <w:szCs w:val="24"/>
          <w:lang w:val="kk-KZ"/>
        </w:rPr>
        <w:t xml:space="preserve"> жазба </w:t>
      </w:r>
      <w:r w:rsidRPr="00D27AB9">
        <w:rPr>
          <w:rFonts w:ascii="Times New Roman" w:hAnsi="Times New Roman"/>
          <w:sz w:val="24"/>
          <w:szCs w:val="24"/>
          <w:lang w:val="kk-KZ"/>
        </w:rPr>
        <w:t>S1: атауы.</w:t>
      </w:r>
      <w:r w:rsidR="00A80C6C" w:rsidRPr="00A80C6C">
        <w:rPr>
          <w:rFonts w:ascii="Times New Roman" w:hAnsi="Times New Roman"/>
          <w:sz w:val="24"/>
          <w:szCs w:val="24"/>
          <w:lang w:val="kk-KZ"/>
        </w:rPr>
        <w:t xml:space="preserve"> </w:t>
      </w:r>
      <w:r w:rsidR="00A80C6C" w:rsidRPr="00904BB6">
        <w:rPr>
          <w:rFonts w:ascii="Times New Roman" w:hAnsi="Times New Roman"/>
          <w:sz w:val="24"/>
          <w:szCs w:val="24"/>
          <w:lang w:val="kk-KZ"/>
        </w:rPr>
        <w:t xml:space="preserve">Қосымша материал болмаса, </w:t>
      </w:r>
      <w:r w:rsidR="00A80C6C">
        <w:rPr>
          <w:rFonts w:ascii="Times New Roman" w:hAnsi="Times New Roman"/>
          <w:sz w:val="24"/>
          <w:szCs w:val="24"/>
          <w:lang w:val="kk-KZ"/>
        </w:rPr>
        <w:t>келесідей жазыңыз</w:t>
      </w:r>
      <w:r w:rsidR="00A80C6C" w:rsidRPr="00904BB6">
        <w:rPr>
          <w:rFonts w:ascii="Times New Roman" w:hAnsi="Times New Roman"/>
          <w:sz w:val="24"/>
          <w:szCs w:val="24"/>
          <w:lang w:val="kk-KZ"/>
        </w:rPr>
        <w:t>:</w:t>
      </w:r>
    </w:p>
    <w:p w14:paraId="4204B407" w14:textId="2B33B158" w:rsidR="00D27AB9" w:rsidRPr="00904BB6" w:rsidRDefault="00A80C6C" w:rsidP="00A80C6C">
      <w:pPr>
        <w:pStyle w:val="MDPI62BackMatter"/>
        <w:spacing w:after="0" w:line="240" w:lineRule="auto"/>
        <w:ind w:left="0"/>
        <w:rPr>
          <w:rFonts w:ascii="Times New Roman" w:hAnsi="Times New Roman"/>
          <w:sz w:val="24"/>
          <w:szCs w:val="24"/>
          <w:lang w:val="kk-KZ"/>
        </w:rPr>
      </w:pPr>
      <w:r w:rsidRPr="00904BB6">
        <w:rPr>
          <w:rFonts w:ascii="Times New Roman" w:hAnsi="Times New Roman"/>
          <w:b/>
          <w:bCs/>
          <w:sz w:val="24"/>
          <w:szCs w:val="24"/>
          <w:lang w:val="kk-KZ"/>
        </w:rPr>
        <w:t>6. Қосымша материал</w:t>
      </w:r>
      <w:r w:rsidRPr="00A80C6C">
        <w:rPr>
          <w:rFonts w:ascii="Times New Roman" w:hAnsi="Times New Roman"/>
          <w:b/>
          <w:bCs/>
          <w:sz w:val="24"/>
          <w:szCs w:val="24"/>
          <w:lang w:val="kk-KZ"/>
        </w:rPr>
        <w:t>дар</w:t>
      </w:r>
      <w:r w:rsidRPr="00904BB6">
        <w:rPr>
          <w:rFonts w:ascii="Times New Roman" w:hAnsi="Times New Roman"/>
          <w:b/>
          <w:bCs/>
          <w:sz w:val="24"/>
          <w:szCs w:val="24"/>
          <w:lang w:val="kk-KZ"/>
        </w:rPr>
        <w:t>:</w:t>
      </w:r>
      <w:r w:rsidRPr="00904BB6">
        <w:rPr>
          <w:rFonts w:ascii="Times New Roman" w:hAnsi="Times New Roman"/>
          <w:sz w:val="24"/>
          <w:szCs w:val="24"/>
          <w:lang w:val="kk-KZ"/>
        </w:rPr>
        <w:t xml:space="preserve"> қосымша материалдар жоқ.</w:t>
      </w:r>
    </w:p>
    <w:p w14:paraId="689DFCD5" w14:textId="532160E5" w:rsidR="008567A6" w:rsidRPr="00D27AB9" w:rsidRDefault="008567A6" w:rsidP="00F45AB3">
      <w:pPr>
        <w:pStyle w:val="MDPI62BackMatter"/>
        <w:spacing w:after="0" w:line="240" w:lineRule="auto"/>
        <w:ind w:left="0"/>
        <w:rPr>
          <w:rFonts w:ascii="Times New Roman" w:hAnsi="Times New Roman"/>
          <w:sz w:val="24"/>
          <w:szCs w:val="24"/>
          <w:lang w:val="kk-KZ"/>
        </w:rPr>
      </w:pPr>
    </w:p>
    <w:p w14:paraId="393CE77F" w14:textId="262FAFE5" w:rsidR="008567A6" w:rsidRPr="00090BF9" w:rsidRDefault="002C2DDB" w:rsidP="00F45AB3">
      <w:pPr>
        <w:pStyle w:val="MDPI62BackMatter"/>
        <w:spacing w:after="0" w:line="240" w:lineRule="auto"/>
        <w:ind w:left="0"/>
        <w:rPr>
          <w:rFonts w:ascii="Times New Roman" w:hAnsi="Times New Roman"/>
          <w:b/>
          <w:sz w:val="24"/>
          <w:szCs w:val="24"/>
          <w:lang w:val="kk-KZ"/>
        </w:rPr>
      </w:pPr>
      <w:r w:rsidRPr="00090BF9">
        <w:rPr>
          <w:rFonts w:ascii="Times New Roman" w:hAnsi="Times New Roman"/>
          <w:b/>
          <w:sz w:val="24"/>
          <w:szCs w:val="24"/>
          <w:lang w:val="kk-KZ"/>
        </w:rPr>
        <w:t xml:space="preserve">7. </w:t>
      </w:r>
      <w:r w:rsidR="00D27AB9" w:rsidRPr="00090BF9">
        <w:rPr>
          <w:rFonts w:ascii="Times New Roman" w:hAnsi="Times New Roman"/>
          <w:b/>
          <w:sz w:val="24"/>
          <w:szCs w:val="24"/>
          <w:lang w:val="kk-KZ"/>
        </w:rPr>
        <w:t>Авторлық үлестер</w:t>
      </w:r>
    </w:p>
    <w:p w14:paraId="7E34DF55" w14:textId="5960F9BF" w:rsidR="00D27AB9" w:rsidRPr="00D27AB9" w:rsidRDefault="00D27AB9" w:rsidP="00B25146">
      <w:pPr>
        <w:pStyle w:val="MDPI62BackMatter"/>
        <w:spacing w:after="0" w:line="240" w:lineRule="auto"/>
        <w:ind w:left="0" w:firstLine="567"/>
        <w:rPr>
          <w:rFonts w:ascii="Times New Roman" w:hAnsi="Times New Roman"/>
          <w:sz w:val="24"/>
          <w:szCs w:val="24"/>
          <w:lang w:val="kk-KZ"/>
        </w:rPr>
      </w:pPr>
      <w:r w:rsidRPr="00D27AB9">
        <w:rPr>
          <w:rFonts w:ascii="Times New Roman" w:hAnsi="Times New Roman"/>
          <w:sz w:val="24"/>
          <w:szCs w:val="24"/>
          <w:lang w:val="kk-KZ"/>
        </w:rPr>
        <w:t xml:space="preserve">Бірнеше авторы бар зерттеу мақалалары үшін олардың үлестерін көрсететін қысқа абзац берілуі керек. Келесі мәлімдемелерді пайдалану керек «Концептуализация, X.X. және Y.Y.; әдістемесі, X.X.; бағдарламалық қамтамасыз ету, X.X.; валидация, X.X., Y.Y. және З.З.; формалды талдау, X.X.; </w:t>
      </w:r>
      <w:r>
        <w:rPr>
          <w:rFonts w:ascii="Times New Roman" w:hAnsi="Times New Roman"/>
          <w:sz w:val="24"/>
          <w:szCs w:val="24"/>
          <w:lang w:val="kk-KZ"/>
        </w:rPr>
        <w:t>зерттеу</w:t>
      </w:r>
      <w:r w:rsidRPr="00D27AB9">
        <w:rPr>
          <w:rFonts w:ascii="Times New Roman" w:hAnsi="Times New Roman"/>
          <w:sz w:val="24"/>
          <w:szCs w:val="24"/>
          <w:lang w:val="kk-KZ"/>
        </w:rPr>
        <w:t xml:space="preserve">, X.X.; ресурстар, X.X.; деректерді </w:t>
      </w:r>
      <w:r>
        <w:rPr>
          <w:rFonts w:ascii="Times New Roman" w:hAnsi="Times New Roman"/>
          <w:sz w:val="24"/>
          <w:szCs w:val="24"/>
          <w:lang w:val="kk-KZ"/>
        </w:rPr>
        <w:t>өңдеу</w:t>
      </w:r>
      <w:r w:rsidRPr="00D27AB9">
        <w:rPr>
          <w:rFonts w:ascii="Times New Roman" w:hAnsi="Times New Roman"/>
          <w:sz w:val="24"/>
          <w:szCs w:val="24"/>
          <w:lang w:val="kk-KZ"/>
        </w:rPr>
        <w:t xml:space="preserve">, X.X.; жазу—түпнұсқа жобасын дайындау, X.X.; жазу — шолу және өңдеу, X.X.; визуализация, X.X.; </w:t>
      </w:r>
      <w:r>
        <w:rPr>
          <w:rFonts w:ascii="Times New Roman" w:hAnsi="Times New Roman"/>
          <w:sz w:val="24"/>
          <w:szCs w:val="24"/>
          <w:lang w:val="kk-KZ"/>
        </w:rPr>
        <w:t>жетекшілік</w:t>
      </w:r>
      <w:r w:rsidRPr="00D27AB9">
        <w:rPr>
          <w:rFonts w:ascii="Times New Roman" w:hAnsi="Times New Roman"/>
          <w:sz w:val="24"/>
          <w:szCs w:val="24"/>
          <w:lang w:val="kk-KZ"/>
        </w:rPr>
        <w:t xml:space="preserve">, X.X.; жоба </w:t>
      </w:r>
      <w:r>
        <w:rPr>
          <w:rFonts w:ascii="Times New Roman" w:hAnsi="Times New Roman"/>
          <w:sz w:val="24"/>
          <w:szCs w:val="24"/>
          <w:lang w:val="kk-KZ"/>
        </w:rPr>
        <w:t>жетекшілігі</w:t>
      </w:r>
      <w:r w:rsidRPr="00D27AB9">
        <w:rPr>
          <w:rFonts w:ascii="Times New Roman" w:hAnsi="Times New Roman"/>
          <w:sz w:val="24"/>
          <w:szCs w:val="24"/>
          <w:lang w:val="kk-KZ"/>
        </w:rPr>
        <w:t>, X.X.; қаржыландыру, Y.Y. Барлық авторлар қолжазбаның жарияланған нұсқасымен танысып, келісті». Авторлық хабарланған жұмысқа елеулі үлес қосқан адамдармен шектелуі керек.</w:t>
      </w:r>
    </w:p>
    <w:p w14:paraId="4B8F8453" w14:textId="77777777" w:rsidR="00F45AB3" w:rsidRPr="00D27AB9" w:rsidRDefault="00F45AB3" w:rsidP="00B25146">
      <w:pPr>
        <w:pStyle w:val="MDPI62BackMatter"/>
        <w:spacing w:after="0" w:line="240" w:lineRule="auto"/>
        <w:ind w:left="0"/>
        <w:rPr>
          <w:rFonts w:ascii="Times New Roman" w:hAnsi="Times New Roman"/>
          <w:b/>
          <w:bCs/>
          <w:sz w:val="24"/>
          <w:szCs w:val="24"/>
          <w:lang w:val="kk-KZ"/>
        </w:rPr>
      </w:pPr>
    </w:p>
    <w:p w14:paraId="54370B36" w14:textId="77777777" w:rsidR="00B25146" w:rsidRPr="00B25146" w:rsidRDefault="002C2DDB" w:rsidP="00B25146">
      <w:pPr>
        <w:pStyle w:val="MDPI62BackMatter"/>
        <w:spacing w:after="0" w:line="240" w:lineRule="auto"/>
        <w:ind w:left="0"/>
        <w:rPr>
          <w:rFonts w:ascii="Times New Roman" w:hAnsi="Times New Roman"/>
          <w:b/>
          <w:bCs/>
          <w:sz w:val="24"/>
          <w:szCs w:val="24"/>
          <w:lang w:val="kk-KZ"/>
        </w:rPr>
      </w:pPr>
      <w:r w:rsidRPr="00B25146">
        <w:rPr>
          <w:rFonts w:ascii="Times New Roman" w:hAnsi="Times New Roman"/>
          <w:b/>
          <w:bCs/>
          <w:sz w:val="24"/>
          <w:szCs w:val="24"/>
          <w:lang w:val="kk-KZ"/>
        </w:rPr>
        <w:t xml:space="preserve">8. </w:t>
      </w:r>
      <w:r w:rsidR="00B25146" w:rsidRPr="00B25146">
        <w:rPr>
          <w:rFonts w:ascii="Times New Roman" w:hAnsi="Times New Roman"/>
          <w:b/>
          <w:bCs/>
          <w:sz w:val="24"/>
          <w:szCs w:val="24"/>
          <w:lang w:val="kk-KZ"/>
        </w:rPr>
        <w:t>Автор туралы ақпарат</w:t>
      </w:r>
    </w:p>
    <w:p w14:paraId="1CCA62CE" w14:textId="77777777" w:rsidR="00B25146" w:rsidRPr="00B25146" w:rsidRDefault="00B25146" w:rsidP="00C37794">
      <w:pPr>
        <w:pStyle w:val="MDPI62BackMatter"/>
        <w:spacing w:after="0" w:line="240" w:lineRule="auto"/>
        <w:ind w:left="0" w:firstLine="567"/>
        <w:rPr>
          <w:rFonts w:ascii="Times New Roman" w:hAnsi="Times New Roman"/>
          <w:sz w:val="24"/>
          <w:szCs w:val="24"/>
          <w:lang w:val="kk-KZ"/>
        </w:rPr>
      </w:pPr>
      <w:r w:rsidRPr="00B25146">
        <w:rPr>
          <w:rFonts w:ascii="Times New Roman" w:hAnsi="Times New Roman"/>
          <w:sz w:val="24"/>
          <w:szCs w:val="24"/>
          <w:lang w:val="kk-KZ"/>
        </w:rPr>
        <w:t>Бұл ақпарат барлық авторларға келесі формада берілуі керек:</w:t>
      </w:r>
    </w:p>
    <w:p w14:paraId="5FB45CE9" w14:textId="4002B911" w:rsidR="00E773D1" w:rsidRPr="00B25146" w:rsidRDefault="008119A3" w:rsidP="00B25146">
      <w:pPr>
        <w:pStyle w:val="MDPI62BackMatter"/>
        <w:spacing w:after="0" w:line="240" w:lineRule="auto"/>
        <w:ind w:left="0"/>
        <w:rPr>
          <w:rFonts w:ascii="Times New Roman" w:hAnsi="Times New Roman"/>
          <w:sz w:val="24"/>
          <w:szCs w:val="24"/>
          <w:lang w:val="kk-KZ"/>
        </w:rPr>
      </w:pPr>
      <w:r>
        <w:rPr>
          <w:rFonts w:ascii="Times New Roman" w:hAnsi="Times New Roman"/>
          <w:sz w:val="24"/>
          <w:szCs w:val="24"/>
          <w:lang w:val="kk-KZ"/>
        </w:rPr>
        <w:t>Бейсембаев</w:t>
      </w:r>
      <w:r w:rsidR="002C2DDB" w:rsidRPr="00B25146">
        <w:rPr>
          <w:rFonts w:ascii="Times New Roman" w:hAnsi="Times New Roman"/>
          <w:sz w:val="24"/>
          <w:szCs w:val="24"/>
          <w:lang w:val="kk-KZ"/>
        </w:rPr>
        <w:t xml:space="preserve">, </w:t>
      </w:r>
      <w:r>
        <w:rPr>
          <w:rFonts w:ascii="Times New Roman" w:hAnsi="Times New Roman"/>
          <w:sz w:val="24"/>
          <w:szCs w:val="24"/>
          <w:lang w:val="kk-KZ"/>
        </w:rPr>
        <w:t>Әділ Саятұлы</w:t>
      </w:r>
      <w:r w:rsidR="002C2DDB" w:rsidRPr="00B25146">
        <w:rPr>
          <w:rFonts w:ascii="Times New Roman" w:hAnsi="Times New Roman"/>
          <w:sz w:val="24"/>
          <w:szCs w:val="24"/>
          <w:lang w:val="kk-KZ"/>
        </w:rPr>
        <w:t xml:space="preserve"> - </w:t>
      </w:r>
      <w:r>
        <w:rPr>
          <w:rFonts w:ascii="Times New Roman" w:hAnsi="Times New Roman"/>
          <w:sz w:val="24"/>
          <w:szCs w:val="24"/>
          <w:lang w:val="kk-KZ"/>
        </w:rPr>
        <w:t>зерттеуші</w:t>
      </w:r>
      <w:r w:rsidR="002C2DDB" w:rsidRPr="00B25146">
        <w:rPr>
          <w:rFonts w:ascii="Times New Roman" w:hAnsi="Times New Roman"/>
          <w:sz w:val="24"/>
          <w:szCs w:val="24"/>
          <w:lang w:val="kk-KZ"/>
        </w:rPr>
        <w:t xml:space="preserve">, </w:t>
      </w:r>
      <w:r>
        <w:rPr>
          <w:rFonts w:ascii="Times New Roman" w:hAnsi="Times New Roman"/>
          <w:sz w:val="24"/>
          <w:szCs w:val="24"/>
          <w:lang w:val="kk-KZ"/>
        </w:rPr>
        <w:t>Л</w:t>
      </w:r>
      <w:r w:rsidR="002C2DDB" w:rsidRPr="00B25146">
        <w:rPr>
          <w:rFonts w:ascii="Times New Roman" w:hAnsi="Times New Roman"/>
          <w:sz w:val="24"/>
          <w:szCs w:val="24"/>
          <w:lang w:val="kk-KZ"/>
        </w:rPr>
        <w:t>.</w:t>
      </w:r>
      <w:r>
        <w:rPr>
          <w:rFonts w:ascii="Times New Roman" w:hAnsi="Times New Roman"/>
          <w:sz w:val="24"/>
          <w:szCs w:val="24"/>
          <w:lang w:val="kk-KZ"/>
        </w:rPr>
        <w:t>Н</w:t>
      </w:r>
      <w:r w:rsidR="002C2DDB" w:rsidRPr="00B25146">
        <w:rPr>
          <w:rFonts w:ascii="Times New Roman" w:hAnsi="Times New Roman"/>
          <w:sz w:val="24"/>
          <w:szCs w:val="24"/>
          <w:lang w:val="kk-KZ"/>
        </w:rPr>
        <w:t xml:space="preserve">. </w:t>
      </w:r>
      <w:r>
        <w:rPr>
          <w:rFonts w:ascii="Times New Roman" w:hAnsi="Times New Roman"/>
          <w:sz w:val="24"/>
          <w:szCs w:val="24"/>
          <w:lang w:val="kk-KZ"/>
        </w:rPr>
        <w:t>Гумилев атындағы Еуразия ұлттық университеті</w:t>
      </w:r>
      <w:r w:rsidR="002C2DDB" w:rsidRPr="00B25146">
        <w:rPr>
          <w:rFonts w:ascii="Times New Roman" w:hAnsi="Times New Roman"/>
          <w:sz w:val="24"/>
          <w:szCs w:val="24"/>
          <w:lang w:val="kk-KZ"/>
        </w:rPr>
        <w:t xml:space="preserve">, </w:t>
      </w:r>
      <w:r>
        <w:rPr>
          <w:rFonts w:ascii="Times New Roman" w:hAnsi="Times New Roman"/>
          <w:sz w:val="24"/>
          <w:szCs w:val="24"/>
          <w:lang w:val="kk-KZ"/>
        </w:rPr>
        <w:t>Қажымұқан көш</w:t>
      </w:r>
      <w:r w:rsidR="002C2DDB" w:rsidRPr="00B25146">
        <w:rPr>
          <w:rFonts w:ascii="Times New Roman" w:hAnsi="Times New Roman"/>
          <w:sz w:val="24"/>
          <w:szCs w:val="24"/>
          <w:lang w:val="kk-KZ"/>
        </w:rPr>
        <w:t xml:space="preserve">., 13, </w:t>
      </w:r>
      <w:r>
        <w:rPr>
          <w:rFonts w:ascii="Times New Roman" w:hAnsi="Times New Roman"/>
          <w:sz w:val="24"/>
          <w:szCs w:val="24"/>
          <w:lang w:val="kk-KZ"/>
        </w:rPr>
        <w:t>Астана</w:t>
      </w:r>
      <w:r w:rsidR="002C2DDB" w:rsidRPr="00B25146">
        <w:rPr>
          <w:rFonts w:ascii="Times New Roman" w:hAnsi="Times New Roman"/>
          <w:sz w:val="24"/>
          <w:szCs w:val="24"/>
          <w:lang w:val="kk-KZ"/>
        </w:rPr>
        <w:t xml:space="preserve">, </w:t>
      </w:r>
      <w:r>
        <w:rPr>
          <w:rFonts w:ascii="Times New Roman" w:hAnsi="Times New Roman"/>
          <w:sz w:val="24"/>
          <w:szCs w:val="24"/>
          <w:lang w:val="kk-KZ"/>
        </w:rPr>
        <w:t>Қазақстан</w:t>
      </w:r>
      <w:r w:rsidR="002C2DDB" w:rsidRPr="00B25146">
        <w:rPr>
          <w:rFonts w:ascii="Times New Roman" w:hAnsi="Times New Roman"/>
          <w:sz w:val="24"/>
          <w:szCs w:val="24"/>
          <w:lang w:val="kk-KZ"/>
        </w:rPr>
        <w:t xml:space="preserve">, 010000; email: </w:t>
      </w:r>
      <w:hyperlink r:id="rId14" w:history="1">
        <w:r w:rsidR="002C2DDB" w:rsidRPr="00B25146">
          <w:rPr>
            <w:rStyle w:val="Hyperlink"/>
            <w:rFonts w:ascii="Times New Roman" w:hAnsi="Times New Roman"/>
            <w:sz w:val="24"/>
            <w:szCs w:val="24"/>
            <w:lang w:val="kk-KZ"/>
          </w:rPr>
          <w:t>beisembayev_as@enu.kz</w:t>
        </w:r>
      </w:hyperlink>
      <w:r w:rsidR="002C2DDB" w:rsidRPr="00B25146">
        <w:rPr>
          <w:rFonts w:ascii="Times New Roman" w:hAnsi="Times New Roman"/>
          <w:sz w:val="24"/>
          <w:szCs w:val="24"/>
          <w:lang w:val="kk-KZ"/>
        </w:rPr>
        <w:t xml:space="preserve">, </w:t>
      </w:r>
      <w:hyperlink r:id="rId15" w:history="1">
        <w:r w:rsidR="002C2DDB" w:rsidRPr="00B25146">
          <w:rPr>
            <w:rStyle w:val="Hyperlink"/>
            <w:rFonts w:ascii="Times New Roman" w:hAnsi="Times New Roman"/>
            <w:sz w:val="24"/>
            <w:szCs w:val="24"/>
            <w:lang w:val="kk-KZ"/>
          </w:rPr>
          <w:t>https://orcid.org/0001-0003-2203-9099</w:t>
        </w:r>
      </w:hyperlink>
      <w:r w:rsidR="002C2DDB" w:rsidRPr="00B25146">
        <w:rPr>
          <w:rFonts w:ascii="Times New Roman" w:hAnsi="Times New Roman"/>
          <w:sz w:val="24"/>
          <w:szCs w:val="24"/>
          <w:lang w:val="kk-KZ"/>
        </w:rPr>
        <w:t xml:space="preserve"> </w:t>
      </w:r>
    </w:p>
    <w:p w14:paraId="777AD508" w14:textId="77777777" w:rsidR="00F45AB3" w:rsidRPr="00B25146" w:rsidRDefault="00F45AB3" w:rsidP="00B25146">
      <w:pPr>
        <w:autoSpaceDE w:val="0"/>
        <w:autoSpaceDN w:val="0"/>
        <w:spacing w:line="240" w:lineRule="auto"/>
        <w:rPr>
          <w:rFonts w:ascii="Times New Roman" w:hAnsi="Times New Roman"/>
          <w:b/>
          <w:bCs/>
          <w:sz w:val="24"/>
          <w:szCs w:val="24"/>
          <w:lang w:val="kk-KZ"/>
        </w:rPr>
      </w:pPr>
    </w:p>
    <w:p w14:paraId="39781700" w14:textId="50917515" w:rsidR="00D72333" w:rsidRPr="00D72333" w:rsidRDefault="002C2DDB" w:rsidP="00B25146">
      <w:pPr>
        <w:autoSpaceDE w:val="0"/>
        <w:autoSpaceDN w:val="0"/>
        <w:spacing w:line="240" w:lineRule="auto"/>
        <w:rPr>
          <w:rFonts w:ascii="Times New Roman" w:hAnsi="Times New Roman"/>
          <w:sz w:val="24"/>
          <w:szCs w:val="24"/>
          <w:lang w:val="kk-KZ"/>
        </w:rPr>
      </w:pPr>
      <w:r w:rsidRPr="00D72333">
        <w:rPr>
          <w:rFonts w:ascii="Times New Roman" w:hAnsi="Times New Roman"/>
          <w:b/>
          <w:bCs/>
          <w:sz w:val="24"/>
          <w:szCs w:val="24"/>
          <w:lang w:val="kk-KZ"/>
        </w:rPr>
        <w:t>9.</w:t>
      </w:r>
      <w:r w:rsidRPr="00D72333">
        <w:rPr>
          <w:rFonts w:ascii="Times New Roman" w:hAnsi="Times New Roman"/>
          <w:b/>
          <w:sz w:val="24"/>
          <w:szCs w:val="24"/>
          <w:lang w:val="kk-KZ"/>
        </w:rPr>
        <w:t xml:space="preserve"> </w:t>
      </w:r>
      <w:r w:rsidR="00D72333">
        <w:rPr>
          <w:rFonts w:ascii="Times New Roman" w:hAnsi="Times New Roman"/>
          <w:b/>
          <w:sz w:val="24"/>
          <w:szCs w:val="24"/>
          <w:lang w:val="kk-KZ"/>
        </w:rPr>
        <w:t>Қаржыландыру</w:t>
      </w:r>
      <w:r w:rsidR="00FD5E78" w:rsidRPr="00D72333">
        <w:rPr>
          <w:rFonts w:ascii="Times New Roman" w:hAnsi="Times New Roman"/>
          <w:b/>
          <w:sz w:val="24"/>
          <w:szCs w:val="24"/>
          <w:lang w:val="kk-KZ"/>
        </w:rPr>
        <w:t>:</w:t>
      </w:r>
      <w:r w:rsidR="00FD5E78" w:rsidRPr="00D72333">
        <w:rPr>
          <w:rFonts w:ascii="Times New Roman" w:hAnsi="Times New Roman"/>
          <w:sz w:val="24"/>
          <w:szCs w:val="24"/>
          <w:lang w:val="kk-KZ"/>
        </w:rPr>
        <w:t xml:space="preserve"> </w:t>
      </w:r>
      <w:r w:rsidR="00D72333">
        <w:rPr>
          <w:rFonts w:ascii="Times New Roman" w:hAnsi="Times New Roman"/>
          <w:sz w:val="24"/>
          <w:szCs w:val="24"/>
          <w:lang w:val="kk-KZ"/>
        </w:rPr>
        <w:t>Мысалға</w:t>
      </w:r>
      <w:r w:rsidR="00D72333" w:rsidRPr="00D72333">
        <w:rPr>
          <w:rFonts w:ascii="Times New Roman" w:eastAsia="Times New Roman" w:hAnsi="Times New Roman"/>
          <w:sz w:val="24"/>
          <w:szCs w:val="24"/>
          <w:lang w:val="kk-KZ"/>
        </w:rPr>
        <w:t>: «Бұл зерттеу сыртқы қаржыландыруды алған жоқ» немесе «Бұл зерттеу FUNDER атымен қаржыландырылды, грант нөмірі XXX» және «АПК XXX арқылы қаржыландырылды».</w:t>
      </w:r>
    </w:p>
    <w:p w14:paraId="02F904DB" w14:textId="77777777" w:rsidR="00F45AB3" w:rsidRPr="00D72333" w:rsidRDefault="00F45AB3" w:rsidP="00B25146">
      <w:pPr>
        <w:pStyle w:val="MDPI62BackMatter"/>
        <w:spacing w:after="0" w:line="240" w:lineRule="auto"/>
        <w:ind w:left="0"/>
        <w:rPr>
          <w:rFonts w:ascii="Times New Roman" w:hAnsi="Times New Roman"/>
          <w:b/>
          <w:sz w:val="24"/>
          <w:szCs w:val="24"/>
          <w:lang w:val="kk-KZ"/>
        </w:rPr>
      </w:pPr>
    </w:p>
    <w:p w14:paraId="2F04A44B" w14:textId="587B1796" w:rsidR="00E773D1" w:rsidRPr="00B221DD" w:rsidRDefault="002C2DDB" w:rsidP="00B25146">
      <w:pPr>
        <w:pStyle w:val="MDPI62BackMatter"/>
        <w:spacing w:after="0" w:line="240" w:lineRule="auto"/>
        <w:ind w:left="0"/>
        <w:rPr>
          <w:rFonts w:ascii="Times New Roman" w:hAnsi="Times New Roman"/>
          <w:sz w:val="24"/>
          <w:szCs w:val="24"/>
          <w:lang w:val="kk-KZ"/>
        </w:rPr>
      </w:pPr>
      <w:r w:rsidRPr="00D72333">
        <w:rPr>
          <w:rFonts w:ascii="Times New Roman" w:hAnsi="Times New Roman"/>
          <w:b/>
          <w:sz w:val="24"/>
          <w:szCs w:val="24"/>
          <w:lang w:val="kk-KZ"/>
        </w:rPr>
        <w:t xml:space="preserve">10. </w:t>
      </w:r>
      <w:r w:rsidR="00D72333">
        <w:rPr>
          <w:rFonts w:ascii="Times New Roman" w:hAnsi="Times New Roman"/>
          <w:b/>
          <w:sz w:val="24"/>
          <w:szCs w:val="24"/>
          <w:lang w:val="kk-KZ"/>
        </w:rPr>
        <w:t>Алғыстар</w:t>
      </w:r>
      <w:r w:rsidR="00FD5E78" w:rsidRPr="00D72333">
        <w:rPr>
          <w:rFonts w:ascii="Times New Roman" w:hAnsi="Times New Roman"/>
          <w:b/>
          <w:sz w:val="24"/>
          <w:szCs w:val="24"/>
          <w:lang w:val="kk-KZ"/>
        </w:rPr>
        <w:t>:</w:t>
      </w:r>
      <w:r w:rsidR="00FD5E78" w:rsidRPr="00D72333">
        <w:rPr>
          <w:rFonts w:ascii="Times New Roman" w:hAnsi="Times New Roman"/>
          <w:sz w:val="24"/>
          <w:szCs w:val="24"/>
          <w:lang w:val="kk-KZ"/>
        </w:rPr>
        <w:t xml:space="preserve"> </w:t>
      </w:r>
      <w:r w:rsidR="00D72333" w:rsidRPr="00D72333">
        <w:rPr>
          <w:rFonts w:ascii="Times New Roman" w:hAnsi="Times New Roman"/>
          <w:sz w:val="24"/>
          <w:szCs w:val="24"/>
          <w:lang w:val="kk-KZ"/>
        </w:rPr>
        <w:t xml:space="preserve">Сіз осы бөлімдегі автордың жарналары немесе қаржыландыру бөлімдерінде қамтылмаған кез келген қолдауды растай аласыз. </w:t>
      </w:r>
      <w:r w:rsidR="00D72333" w:rsidRPr="00B221DD">
        <w:rPr>
          <w:rFonts w:ascii="Times New Roman" w:hAnsi="Times New Roman"/>
          <w:sz w:val="24"/>
          <w:szCs w:val="24"/>
          <w:lang w:val="kk-KZ"/>
        </w:rPr>
        <w:t>Бұл әкімшілік және техникалық көмекті қамтуы мүмкін</w:t>
      </w:r>
      <w:r w:rsidR="00F34D22" w:rsidRPr="00B221DD">
        <w:rPr>
          <w:rFonts w:ascii="Times New Roman" w:hAnsi="Times New Roman"/>
          <w:sz w:val="24"/>
          <w:szCs w:val="24"/>
          <w:lang w:val="kk-KZ"/>
        </w:rPr>
        <w:t>.</w:t>
      </w:r>
    </w:p>
    <w:p w14:paraId="65DEDF2A" w14:textId="77777777" w:rsidR="00F45AB3" w:rsidRPr="00B221DD" w:rsidRDefault="00F45AB3" w:rsidP="00B25146">
      <w:pPr>
        <w:pStyle w:val="MDPI62BackMatter"/>
        <w:spacing w:after="0" w:line="240" w:lineRule="auto"/>
        <w:ind w:left="0"/>
        <w:rPr>
          <w:rFonts w:ascii="Times New Roman" w:hAnsi="Times New Roman"/>
          <w:b/>
          <w:sz w:val="24"/>
          <w:szCs w:val="24"/>
          <w:lang w:val="kk-KZ"/>
        </w:rPr>
      </w:pPr>
    </w:p>
    <w:p w14:paraId="5E04D747" w14:textId="42A0EE97" w:rsidR="00173E33" w:rsidRPr="005F7129" w:rsidRDefault="002C2DDB" w:rsidP="00B25146">
      <w:pPr>
        <w:pStyle w:val="MDPI62BackMatter"/>
        <w:spacing w:after="0" w:line="240" w:lineRule="auto"/>
        <w:ind w:left="0"/>
        <w:rPr>
          <w:rFonts w:ascii="Times New Roman" w:hAnsi="Times New Roman"/>
          <w:sz w:val="24"/>
          <w:szCs w:val="24"/>
          <w:lang w:val="kk-KZ"/>
        </w:rPr>
      </w:pPr>
      <w:r w:rsidRPr="00B221DD">
        <w:rPr>
          <w:rFonts w:ascii="Times New Roman" w:hAnsi="Times New Roman"/>
          <w:b/>
          <w:sz w:val="24"/>
          <w:szCs w:val="24"/>
          <w:lang w:val="kk-KZ"/>
        </w:rPr>
        <w:t xml:space="preserve">11. </w:t>
      </w:r>
      <w:r w:rsidR="00020B2F" w:rsidRPr="00B221DD">
        <w:rPr>
          <w:rFonts w:ascii="Times New Roman" w:hAnsi="Times New Roman"/>
          <w:b/>
          <w:sz w:val="24"/>
          <w:szCs w:val="24"/>
          <w:lang w:val="kk-KZ"/>
        </w:rPr>
        <w:t>Мүдделер қақтығысы</w:t>
      </w:r>
      <w:r w:rsidR="00FD5E78" w:rsidRPr="00B221DD">
        <w:rPr>
          <w:rFonts w:ascii="Times New Roman" w:hAnsi="Times New Roman"/>
          <w:b/>
          <w:sz w:val="24"/>
          <w:szCs w:val="24"/>
          <w:lang w:val="kk-KZ"/>
        </w:rPr>
        <w:t>:</w:t>
      </w:r>
      <w:r w:rsidR="00FD5E78" w:rsidRPr="00B221DD">
        <w:rPr>
          <w:rFonts w:ascii="Times New Roman" w:hAnsi="Times New Roman"/>
          <w:sz w:val="24"/>
          <w:szCs w:val="24"/>
          <w:lang w:val="kk-KZ"/>
        </w:rPr>
        <w:t xml:space="preserve"> </w:t>
      </w:r>
      <w:r w:rsidR="00173E33" w:rsidRPr="00173E33">
        <w:rPr>
          <w:rFonts w:ascii="Times New Roman" w:hAnsi="Times New Roman"/>
          <w:sz w:val="24"/>
          <w:szCs w:val="24"/>
          <w:lang w:val="kk-KZ"/>
        </w:rPr>
        <w:t>Авторлар мүдделер қақтығысын немесе</w:t>
      </w:r>
      <w:r w:rsidR="00173E33">
        <w:rPr>
          <w:rFonts w:ascii="Times New Roman" w:hAnsi="Times New Roman"/>
          <w:sz w:val="24"/>
          <w:szCs w:val="24"/>
          <w:lang w:val="kk-KZ"/>
        </w:rPr>
        <w:t>, қақтығыс жоқ болса,</w:t>
      </w:r>
      <w:r w:rsidR="00173E33" w:rsidRPr="00173E33">
        <w:rPr>
          <w:rFonts w:ascii="Times New Roman" w:hAnsi="Times New Roman"/>
          <w:sz w:val="24"/>
          <w:szCs w:val="24"/>
          <w:lang w:val="kk-KZ"/>
        </w:rPr>
        <w:t xml:space="preserve"> «</w:t>
      </w:r>
      <w:r w:rsidR="00173E33">
        <w:rPr>
          <w:rFonts w:ascii="Times New Roman" w:hAnsi="Times New Roman"/>
          <w:sz w:val="24"/>
          <w:szCs w:val="24"/>
          <w:lang w:val="kk-KZ"/>
        </w:rPr>
        <w:t>М</w:t>
      </w:r>
      <w:r w:rsidR="00173E33" w:rsidRPr="00173E33">
        <w:rPr>
          <w:rFonts w:ascii="Times New Roman" w:hAnsi="Times New Roman"/>
          <w:sz w:val="24"/>
          <w:szCs w:val="24"/>
          <w:lang w:val="kk-KZ"/>
        </w:rPr>
        <w:t>үдделер қақтығысы</w:t>
      </w:r>
      <w:r w:rsidR="00173E33">
        <w:rPr>
          <w:rFonts w:ascii="Times New Roman" w:hAnsi="Times New Roman"/>
          <w:sz w:val="24"/>
          <w:szCs w:val="24"/>
          <w:lang w:val="kk-KZ"/>
        </w:rPr>
        <w:t xml:space="preserve"> жоқ деп </w:t>
      </w:r>
      <w:r w:rsidR="00173E33" w:rsidRPr="00173E33">
        <w:rPr>
          <w:rFonts w:ascii="Times New Roman" w:hAnsi="Times New Roman"/>
          <w:sz w:val="24"/>
          <w:szCs w:val="24"/>
          <w:lang w:val="kk-KZ"/>
        </w:rPr>
        <w:t>мәлімде</w:t>
      </w:r>
      <w:r w:rsidR="00173E33">
        <w:rPr>
          <w:rFonts w:ascii="Times New Roman" w:hAnsi="Times New Roman"/>
          <w:sz w:val="24"/>
          <w:szCs w:val="24"/>
          <w:lang w:val="kk-KZ"/>
        </w:rPr>
        <w:t>йміз</w:t>
      </w:r>
      <w:r w:rsidR="00173E33" w:rsidRPr="00173E33">
        <w:rPr>
          <w:rFonts w:ascii="Times New Roman" w:hAnsi="Times New Roman"/>
          <w:sz w:val="24"/>
          <w:szCs w:val="24"/>
          <w:lang w:val="kk-KZ"/>
        </w:rPr>
        <w:t xml:space="preserve">» деп жариялауы керек. Бұған зерттеу нәтижелеріне дұрыс емес әсер етуі мүмкін жеке жағдайлар немесе мүдделер кіреді. Егер қаржыландырушылар зерттеуді жобалауға, деректерді жинауға, талдауға, қолжазбаны жазуға немесе жариялау </w:t>
      </w:r>
      <w:r w:rsidR="00173E33" w:rsidRPr="005F7129">
        <w:rPr>
          <w:rFonts w:ascii="Times New Roman" w:hAnsi="Times New Roman"/>
          <w:sz w:val="24"/>
          <w:szCs w:val="24"/>
          <w:lang w:val="kk-KZ"/>
        </w:rPr>
        <w:t>шешімдеріне қатысқан болса, бұл көрсетілуі керек. Егер олар қатыспаса, «Қаржы берушілер зерттеуді жобалауда, деректерді жинауда, талдауда, қолжазба жазуда немесе жариялау шешімдерінде ешқандай рөл атқармаған» деп көрсетіңіз.</w:t>
      </w:r>
    </w:p>
    <w:p w14:paraId="358F7A4A" w14:textId="77777777" w:rsidR="00F45AB3" w:rsidRPr="005F7129" w:rsidRDefault="00F45AB3" w:rsidP="00B25146">
      <w:pPr>
        <w:pStyle w:val="MDPI21heading1"/>
        <w:spacing w:before="0" w:after="0" w:line="240" w:lineRule="auto"/>
        <w:ind w:left="0"/>
        <w:rPr>
          <w:rFonts w:ascii="Times New Roman" w:hAnsi="Times New Roman"/>
          <w:sz w:val="24"/>
          <w:szCs w:val="24"/>
          <w:lang w:val="kk-KZ"/>
        </w:rPr>
      </w:pPr>
    </w:p>
    <w:p w14:paraId="3E2E7DC8" w14:textId="77777777" w:rsidR="00FF5BE3" w:rsidRPr="00A80C6C" w:rsidRDefault="002C2DDB" w:rsidP="00FF5BE3">
      <w:pPr>
        <w:pStyle w:val="MDPI21heading1"/>
        <w:spacing w:before="0" w:after="0" w:line="240" w:lineRule="auto"/>
        <w:ind w:left="0"/>
        <w:rPr>
          <w:rFonts w:ascii="Times New Roman" w:hAnsi="Times New Roman"/>
          <w:sz w:val="24"/>
          <w:szCs w:val="24"/>
          <w:lang w:val="kk-KZ"/>
        </w:rPr>
      </w:pPr>
      <w:r w:rsidRPr="005F7129">
        <w:rPr>
          <w:rFonts w:ascii="Times New Roman" w:hAnsi="Times New Roman"/>
          <w:sz w:val="24"/>
          <w:szCs w:val="24"/>
          <w:lang w:val="kk-KZ"/>
        </w:rPr>
        <w:t xml:space="preserve">12. </w:t>
      </w:r>
      <w:r w:rsidR="00173E33" w:rsidRPr="005F7129">
        <w:rPr>
          <w:rFonts w:ascii="Times New Roman" w:hAnsi="Times New Roman"/>
          <w:sz w:val="24"/>
          <w:szCs w:val="24"/>
          <w:lang w:val="kk-KZ"/>
        </w:rPr>
        <w:t>Әдебиет</w:t>
      </w:r>
      <w:r w:rsidR="00B221DD">
        <w:rPr>
          <w:rFonts w:ascii="Times New Roman" w:hAnsi="Times New Roman"/>
          <w:sz w:val="24"/>
          <w:szCs w:val="24"/>
          <w:lang w:val="kk-KZ"/>
        </w:rPr>
        <w:t>тер тізімі</w:t>
      </w:r>
    </w:p>
    <w:p w14:paraId="6CDF306A" w14:textId="3D4C964B" w:rsidR="00FF5BE3" w:rsidRDefault="00FF5BE3" w:rsidP="00FF5BE3">
      <w:pPr>
        <w:pStyle w:val="MDPI21heading1"/>
        <w:spacing w:before="0" w:after="0" w:line="240" w:lineRule="auto"/>
        <w:ind w:left="0"/>
        <w:jc w:val="both"/>
        <w:rPr>
          <w:rFonts w:ascii="Times New Roman" w:hAnsi="Times New Roman"/>
          <w:b w:val="0"/>
          <w:bCs/>
          <w:sz w:val="24"/>
          <w:szCs w:val="24"/>
          <w:lang w:val="kk-KZ"/>
        </w:rPr>
      </w:pPr>
      <w:r w:rsidRPr="00FF5BE3">
        <w:rPr>
          <w:rFonts w:ascii="Times New Roman" w:hAnsi="Times New Roman"/>
          <w:b w:val="0"/>
          <w:bCs/>
          <w:sz w:val="24"/>
          <w:szCs w:val="24"/>
          <w:highlight w:val="yellow"/>
          <w:lang w:val="kk-KZ"/>
        </w:rPr>
        <w:t>Ұсынылатын мақаланың көлемі және әдеби көздердің саны: шолулар (</w:t>
      </w:r>
      <w:r w:rsidRPr="00FF5BE3">
        <w:rPr>
          <w:b w:val="0"/>
          <w:bCs/>
          <w:highlight w:val="yellow"/>
          <w:lang w:val="en-GB"/>
        </w:rPr>
        <w:sym w:font="Symbol" w:char="F0B3"/>
      </w:r>
      <w:r w:rsidRPr="00FF5BE3">
        <w:rPr>
          <w:rFonts w:ascii="Times New Roman" w:hAnsi="Times New Roman"/>
          <w:b w:val="0"/>
          <w:bCs/>
          <w:sz w:val="24"/>
          <w:szCs w:val="24"/>
          <w:highlight w:val="yellow"/>
          <w:lang w:val="kk-KZ"/>
        </w:rPr>
        <w:t xml:space="preserve">10000 сөз және </w:t>
      </w:r>
      <w:r w:rsidRPr="00FF5BE3">
        <w:rPr>
          <w:b w:val="0"/>
          <w:bCs/>
          <w:highlight w:val="yellow"/>
          <w:lang w:val="en-GB"/>
        </w:rPr>
        <w:sym w:font="Symbol" w:char="F0B3"/>
      </w:r>
      <w:r w:rsidRPr="00FF5BE3">
        <w:rPr>
          <w:rFonts w:ascii="Times New Roman" w:hAnsi="Times New Roman"/>
          <w:b w:val="0"/>
          <w:bCs/>
          <w:sz w:val="24"/>
          <w:szCs w:val="24"/>
          <w:highlight w:val="yellow"/>
          <w:lang w:val="kk-KZ"/>
        </w:rPr>
        <w:t xml:space="preserve">100 әдеби көз), шағын шолулар (6000-10000 сөз және </w:t>
      </w:r>
      <w:r w:rsidRPr="00FF5BE3">
        <w:rPr>
          <w:b w:val="0"/>
          <w:bCs/>
          <w:highlight w:val="yellow"/>
          <w:lang w:val="en-GB"/>
        </w:rPr>
        <w:sym w:font="Symbol" w:char="F0B3"/>
      </w:r>
      <w:r w:rsidRPr="00FF5BE3">
        <w:rPr>
          <w:rFonts w:ascii="Times New Roman" w:hAnsi="Times New Roman"/>
          <w:b w:val="0"/>
          <w:bCs/>
          <w:sz w:val="24"/>
          <w:szCs w:val="24"/>
          <w:highlight w:val="yellow"/>
          <w:lang w:val="kk-KZ"/>
        </w:rPr>
        <w:t>50 әдеби көз), зерттеу мақаласы (</w:t>
      </w:r>
      <w:r w:rsidRPr="00FF5BE3">
        <w:rPr>
          <w:b w:val="0"/>
          <w:bCs/>
          <w:highlight w:val="yellow"/>
          <w:lang w:val="en-GB"/>
        </w:rPr>
        <w:sym w:font="Symbol" w:char="F0B3"/>
      </w:r>
      <w:r w:rsidRPr="00FF5BE3">
        <w:rPr>
          <w:rFonts w:ascii="Times New Roman" w:hAnsi="Times New Roman"/>
          <w:b w:val="0"/>
          <w:bCs/>
          <w:sz w:val="24"/>
          <w:szCs w:val="24"/>
          <w:highlight w:val="yellow"/>
          <w:lang w:val="kk-KZ"/>
        </w:rPr>
        <w:t xml:space="preserve">3500 сөз және </w:t>
      </w:r>
      <w:r w:rsidRPr="00FF5BE3">
        <w:rPr>
          <w:b w:val="0"/>
          <w:bCs/>
          <w:highlight w:val="yellow"/>
          <w:lang w:val="en-GB"/>
        </w:rPr>
        <w:sym w:font="Symbol" w:char="F0B3"/>
      </w:r>
      <w:r w:rsidRPr="00FF5BE3">
        <w:rPr>
          <w:rFonts w:ascii="Times New Roman" w:hAnsi="Times New Roman"/>
          <w:b w:val="0"/>
          <w:bCs/>
          <w:sz w:val="24"/>
          <w:szCs w:val="24"/>
          <w:highlight w:val="yellow"/>
          <w:lang w:val="kk-KZ"/>
        </w:rPr>
        <w:t>25 әдеби көз).</w:t>
      </w:r>
    </w:p>
    <w:p w14:paraId="3CE50D93" w14:textId="7B141231" w:rsidR="00173E33" w:rsidRPr="00904BB6" w:rsidRDefault="00904BB6" w:rsidP="00B25146">
      <w:pPr>
        <w:pStyle w:val="MDPI71References"/>
        <w:numPr>
          <w:ilvl w:val="0"/>
          <w:numId w:val="0"/>
        </w:numPr>
        <w:spacing w:line="240" w:lineRule="auto"/>
        <w:rPr>
          <w:rFonts w:ascii="Times New Roman" w:hAnsi="Times New Roman"/>
          <w:bCs/>
          <w:snapToGrid w:val="0"/>
          <w:sz w:val="24"/>
          <w:szCs w:val="24"/>
          <w:lang w:val="kk-KZ"/>
        </w:rPr>
      </w:pPr>
      <w:r w:rsidRPr="00904BB6">
        <w:rPr>
          <w:rFonts w:ascii="Times New Roman" w:hAnsi="Times New Roman"/>
          <w:bCs/>
          <w:snapToGrid w:val="0"/>
          <w:sz w:val="24"/>
          <w:szCs w:val="24"/>
          <w:lang w:val="kk-KZ"/>
        </w:rPr>
        <w:t>Мақаланың мәтінінде, сондай-ақ кестелер мен тақырыпшаларда сілтемелер авторы мен жылы көрсетілген жақша ішінде берілуі керек, мысалы (Smith et al., 2009), библиографиялық стильге сәйкес APA-7-ші басылым. Мақаланың соңында пайдаланылған әдебиеттер тізімі АПА-7 басылымына сәйкес алфавиттік тәртіппен көздердің толық тізімін береді. Дереккөздер тізімі нөмірленуі керек</w:t>
      </w:r>
      <w:r w:rsidR="00173E33" w:rsidRPr="005F7129">
        <w:rPr>
          <w:rFonts w:ascii="Times New Roman" w:hAnsi="Times New Roman"/>
          <w:sz w:val="24"/>
          <w:szCs w:val="24"/>
          <w:lang w:val="kk-KZ"/>
        </w:rPr>
        <w:t xml:space="preserve"> (</w:t>
      </w:r>
      <w:hyperlink r:id="rId16" w:history="1">
        <w:r w:rsidR="00173E33" w:rsidRPr="005F7129">
          <w:rPr>
            <w:rStyle w:val="Hyperlink"/>
            <w:rFonts w:ascii="Times New Roman" w:hAnsi="Times New Roman"/>
            <w:sz w:val="24"/>
            <w:szCs w:val="24"/>
            <w:lang w:val="kk-KZ"/>
          </w:rPr>
          <w:t>https://apastyle.apa.org/instructional-aids/reference-examples.pdf</w:t>
        </w:r>
      </w:hyperlink>
      <w:r w:rsidR="00173E33" w:rsidRPr="005F7129">
        <w:rPr>
          <w:rFonts w:ascii="Times New Roman" w:hAnsi="Times New Roman"/>
          <w:sz w:val="24"/>
          <w:szCs w:val="24"/>
          <w:lang w:val="kk-KZ"/>
        </w:rPr>
        <w:t>).</w:t>
      </w:r>
    </w:p>
    <w:p w14:paraId="56EE92C8" w14:textId="77777777" w:rsidR="00A65977" w:rsidRPr="005F7129" w:rsidRDefault="00A65977" w:rsidP="00B25146">
      <w:pPr>
        <w:pStyle w:val="MDPI71References"/>
        <w:numPr>
          <w:ilvl w:val="0"/>
          <w:numId w:val="0"/>
        </w:numPr>
        <w:spacing w:line="240" w:lineRule="auto"/>
        <w:rPr>
          <w:rFonts w:ascii="Times New Roman" w:hAnsi="Times New Roman"/>
          <w:sz w:val="24"/>
          <w:szCs w:val="24"/>
          <w:lang w:val="kk-KZ"/>
        </w:rPr>
      </w:pPr>
    </w:p>
    <w:p w14:paraId="52CD8465" w14:textId="3FFB61F6" w:rsidR="00A65977" w:rsidRPr="009D56D3" w:rsidRDefault="009D56D3" w:rsidP="00B25146">
      <w:pPr>
        <w:pStyle w:val="MDPI71References"/>
        <w:numPr>
          <w:ilvl w:val="0"/>
          <w:numId w:val="0"/>
        </w:numPr>
        <w:spacing w:line="240" w:lineRule="auto"/>
        <w:rPr>
          <w:rFonts w:ascii="Times New Roman" w:hAnsi="Times New Roman"/>
          <w:sz w:val="24"/>
          <w:szCs w:val="24"/>
          <w:lang w:val="kk-KZ"/>
        </w:rPr>
      </w:pPr>
      <w:r w:rsidRPr="005F7129">
        <w:rPr>
          <w:rFonts w:ascii="Times New Roman" w:hAnsi="Times New Roman"/>
          <w:sz w:val="24"/>
          <w:szCs w:val="24"/>
          <w:lang w:val="kk-KZ"/>
        </w:rPr>
        <w:t>Мысалы</w:t>
      </w:r>
      <w:r w:rsidR="00407730" w:rsidRPr="00B221DD">
        <w:rPr>
          <w:rFonts w:ascii="Times New Roman" w:hAnsi="Times New Roman"/>
          <w:sz w:val="24"/>
          <w:szCs w:val="24"/>
          <w:lang w:val="kk-KZ"/>
        </w:rPr>
        <w:t>:</w:t>
      </w:r>
    </w:p>
    <w:p w14:paraId="1472BAA8" w14:textId="1850CDF4" w:rsidR="009D56D3" w:rsidRDefault="009D56D3" w:rsidP="00D83351">
      <w:pPr>
        <w:pStyle w:val="MDPI71References"/>
        <w:numPr>
          <w:ilvl w:val="0"/>
          <w:numId w:val="0"/>
        </w:numPr>
        <w:spacing w:line="240" w:lineRule="auto"/>
        <w:rPr>
          <w:rFonts w:ascii="Times New Roman" w:hAnsi="Times New Roman"/>
          <w:sz w:val="24"/>
          <w:szCs w:val="24"/>
          <w:lang w:val="kk-KZ"/>
        </w:rPr>
      </w:pPr>
      <w:r>
        <w:rPr>
          <w:rFonts w:ascii="Times New Roman" w:hAnsi="Times New Roman"/>
          <w:sz w:val="24"/>
          <w:szCs w:val="24"/>
          <w:lang w:val="kk-KZ"/>
        </w:rPr>
        <w:t>Әдебиет тізімін</w:t>
      </w:r>
      <w:r w:rsidRPr="009D56D3">
        <w:rPr>
          <w:rFonts w:ascii="Times New Roman" w:hAnsi="Times New Roman"/>
          <w:sz w:val="24"/>
          <w:szCs w:val="24"/>
          <w:lang w:val="kk-KZ"/>
        </w:rPr>
        <w:t xml:space="preserve"> дайындау кезінде EndNote, Mendeley Reference Manager немесе Zotero сияқты библиографиялық бағдарламалық құралды қолданған жөн. Бұл теру қателерін және қайталанатын жазбаларды қосуды болдырмауға көмектеседі. Барлық сілтемелер үшін қолжетімді жерде сандық нысан идентификаторын (DOI) қосыңыз</w:t>
      </w:r>
      <w:r>
        <w:rPr>
          <w:rFonts w:ascii="Times New Roman" w:hAnsi="Times New Roman"/>
          <w:sz w:val="24"/>
          <w:szCs w:val="24"/>
          <w:lang w:val="kk-KZ"/>
        </w:rPr>
        <w:t xml:space="preserve"> </w:t>
      </w:r>
      <w:sdt>
        <w:sdtPr>
          <w:rPr>
            <w:rFonts w:ascii="Times New Roman" w:hAnsi="Times New Roman"/>
            <w:sz w:val="24"/>
            <w:szCs w:val="24"/>
          </w:rPr>
          <w:tag w:val="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"/>
          <w:id w:val="-1689599917"/>
          <w:placeholder>
            <w:docPart w:val="A46B8E98F71C6643B0C010AB462B6691"/>
          </w:placeholder>
        </w:sdtPr>
        <w:sdtContent>
          <w:r w:rsidR="000F5E6F" w:rsidRPr="000F5E6F">
            <w:rPr>
              <w:rFonts w:ascii="Times New Roman" w:hAnsi="Times New Roman"/>
              <w:sz w:val="24"/>
              <w:szCs w:val="24"/>
              <w:lang w:val="kk-KZ"/>
            </w:rPr>
            <w:t>(Ge et al., 2023; Prokhorov et al., 2016; Zhang et al., 2023)</w:t>
          </w:r>
        </w:sdtContent>
      </w:sdt>
      <w:r w:rsidRPr="009D56D3">
        <w:rPr>
          <w:rFonts w:ascii="Times New Roman" w:hAnsi="Times New Roman"/>
          <w:sz w:val="24"/>
          <w:szCs w:val="24"/>
          <w:lang w:val="kk-KZ"/>
        </w:rPr>
        <w:t>.</w:t>
      </w:r>
    </w:p>
    <w:p w14:paraId="4326005A" w14:textId="77777777" w:rsidR="00D83351" w:rsidRDefault="009D56D3" w:rsidP="00D83351">
      <w:pPr>
        <w:pStyle w:val="MDPI71References"/>
        <w:numPr>
          <w:ilvl w:val="0"/>
          <w:numId w:val="0"/>
        </w:numPr>
        <w:spacing w:line="240" w:lineRule="auto"/>
        <w:rPr>
          <w:rFonts w:ascii="Times New Roman" w:hAnsi="Times New Roman"/>
          <w:sz w:val="24"/>
          <w:szCs w:val="24"/>
          <w:lang w:val="kk-KZ"/>
        </w:rPr>
      </w:pPr>
      <w:r w:rsidRPr="009D56D3">
        <w:rPr>
          <w:rFonts w:ascii="Times New Roman" w:hAnsi="Times New Roman"/>
          <w:sz w:val="24"/>
          <w:szCs w:val="24"/>
          <w:lang w:val="kk-KZ"/>
        </w:rPr>
        <w:t xml:space="preserve">Қосымша </w:t>
      </w:r>
      <w:r w:rsidRPr="00D83351">
        <w:rPr>
          <w:rFonts w:ascii="Times New Roman" w:hAnsi="Times New Roman"/>
          <w:sz w:val="24"/>
          <w:szCs w:val="24"/>
          <w:lang w:val="kk-KZ"/>
        </w:rPr>
        <w:t>материалдардағы сілтемелер мен сілтемелер, егер олар осы жерде сілтемелер тізімінде болса, рұқсат етіледі.</w:t>
      </w:r>
    </w:p>
    <w:p w14:paraId="1CB630B5" w14:textId="77777777" w:rsidR="00090BF9" w:rsidRPr="005465B3" w:rsidRDefault="00090BF9" w:rsidP="005465B3">
      <w:pPr>
        <w:pStyle w:val="MDPI71References"/>
        <w:numPr>
          <w:ilvl w:val="0"/>
          <w:numId w:val="0"/>
        </w:numPr>
        <w:spacing w:line="240" w:lineRule="auto"/>
        <w:rPr>
          <w:rFonts w:ascii="Times New Roman" w:hAnsi="Times New Roman"/>
          <w:sz w:val="24"/>
          <w:szCs w:val="24"/>
          <w:lang w:val="kk-KZ"/>
        </w:rPr>
      </w:pPr>
    </w:p>
    <w:p w14:paraId="30E28E25" w14:textId="77777777" w:rsidR="005465B3" w:rsidRPr="005465B3" w:rsidRDefault="005465B3" w:rsidP="005465B3">
      <w:pPr>
        <w:pStyle w:val="MDPI71References"/>
        <w:numPr>
          <w:ilvl w:val="0"/>
          <w:numId w:val="0"/>
        </w:numPr>
        <w:spacing w:line="240" w:lineRule="auto"/>
        <w:rPr>
          <w:rFonts w:ascii="Times New Roman" w:hAnsi="Times New Roman"/>
          <w:sz w:val="24"/>
          <w:szCs w:val="24"/>
          <w:lang w:val="en-GB"/>
        </w:rPr>
      </w:pPr>
      <w:r w:rsidRPr="00D83351">
        <w:rPr>
          <w:rFonts w:ascii="Times New Roman" w:hAnsi="Times New Roman"/>
          <w:sz w:val="24"/>
          <w:szCs w:val="24"/>
          <w:lang w:val="kk-KZ"/>
        </w:rPr>
        <w:t>Әдебиет</w:t>
      </w:r>
      <w:r>
        <w:rPr>
          <w:rFonts w:ascii="Times New Roman" w:hAnsi="Times New Roman"/>
          <w:sz w:val="24"/>
          <w:szCs w:val="24"/>
          <w:lang w:val="kk-KZ"/>
        </w:rPr>
        <w:t>тер тізімі</w:t>
      </w:r>
    </w:p>
    <w:p w14:paraId="7E73F223" w14:textId="77777777" w:rsidR="005465B3" w:rsidRDefault="005465B3" w:rsidP="005465B3">
      <w:pPr>
        <w:pStyle w:val="MDPI71References"/>
        <w:numPr>
          <w:ilvl w:val="0"/>
          <w:numId w:val="0"/>
        </w:numPr>
        <w:spacing w:line="240" w:lineRule="auto"/>
        <w:rPr>
          <w:rFonts w:ascii="Times New Roman" w:hAnsi="Times New Roman"/>
          <w:i/>
          <w:iCs/>
          <w:sz w:val="24"/>
          <w:szCs w:val="24"/>
          <w:lang w:val="kk-KZ"/>
        </w:rPr>
      </w:pPr>
      <w:r w:rsidRPr="00D83351">
        <w:rPr>
          <w:rFonts w:ascii="Times New Roman" w:hAnsi="Times New Roman"/>
          <w:i/>
          <w:iCs/>
          <w:sz w:val="24"/>
          <w:szCs w:val="24"/>
          <w:lang w:val="kk-KZ"/>
        </w:rPr>
        <w:t>Журналда жарық көрген мақала</w:t>
      </w:r>
    </w:p>
    <w:p w14:paraId="6C180A18" w14:textId="77777777" w:rsidR="005465B3" w:rsidRPr="00137E65" w:rsidRDefault="005465B3" w:rsidP="005465B3">
      <w:pPr>
        <w:pStyle w:val="MDPI71References"/>
        <w:numPr>
          <w:ilvl w:val="0"/>
          <w:numId w:val="0"/>
        </w:numPr>
        <w:spacing w:line="240" w:lineRule="auto"/>
        <w:ind w:left="709" w:hanging="709"/>
        <w:rPr>
          <w:rFonts w:ascii="Times New Roman" w:hAnsi="Times New Roman"/>
          <w:sz w:val="24"/>
          <w:szCs w:val="24"/>
        </w:rPr>
      </w:pPr>
      <w:r w:rsidRPr="005465B3">
        <w:rPr>
          <w:rFonts w:ascii="Times New Roman" w:hAnsi="Times New Roman"/>
          <w:iCs/>
          <w:sz w:val="24"/>
          <w:szCs w:val="24"/>
          <w:lang w:val="en-GB"/>
        </w:rPr>
        <w:t xml:space="preserve">1. </w:t>
      </w:r>
      <w:r w:rsidRPr="00137E65">
        <w:rPr>
          <w:rFonts w:ascii="Times New Roman" w:hAnsi="Times New Roman"/>
          <w:iCs/>
          <w:sz w:val="24"/>
          <w:szCs w:val="24"/>
        </w:rPr>
        <w:t>Niepel</w:t>
      </w:r>
      <w:r w:rsidRPr="005465B3">
        <w:rPr>
          <w:rFonts w:ascii="Times New Roman" w:hAnsi="Times New Roman"/>
          <w:iCs/>
          <w:sz w:val="24"/>
          <w:szCs w:val="24"/>
          <w:lang w:val="en-GB"/>
        </w:rPr>
        <w:t xml:space="preserve">, </w:t>
      </w:r>
      <w:r w:rsidRPr="00137E65">
        <w:rPr>
          <w:rFonts w:ascii="Times New Roman" w:hAnsi="Times New Roman"/>
          <w:iCs/>
          <w:sz w:val="24"/>
          <w:szCs w:val="24"/>
        </w:rPr>
        <w:t>C</w:t>
      </w:r>
      <w:r w:rsidRPr="005465B3">
        <w:rPr>
          <w:rFonts w:ascii="Times New Roman" w:hAnsi="Times New Roman"/>
          <w:iCs/>
          <w:sz w:val="24"/>
          <w:szCs w:val="24"/>
          <w:lang w:val="en-GB"/>
        </w:rPr>
        <w:t xml:space="preserve">., </w:t>
      </w:r>
      <w:r w:rsidRPr="00137E65">
        <w:rPr>
          <w:rFonts w:ascii="Times New Roman" w:hAnsi="Times New Roman"/>
          <w:iCs/>
          <w:sz w:val="24"/>
          <w:szCs w:val="24"/>
        </w:rPr>
        <w:t>Hausen</w:t>
      </w:r>
      <w:r w:rsidRPr="005465B3">
        <w:rPr>
          <w:rFonts w:ascii="Times New Roman" w:hAnsi="Times New Roman"/>
          <w:iCs/>
          <w:sz w:val="24"/>
          <w:szCs w:val="24"/>
          <w:lang w:val="en-GB"/>
        </w:rPr>
        <w:t xml:space="preserve">, </w:t>
      </w:r>
      <w:r w:rsidRPr="00137E65">
        <w:rPr>
          <w:rFonts w:ascii="Times New Roman" w:hAnsi="Times New Roman"/>
          <w:iCs/>
          <w:sz w:val="24"/>
          <w:szCs w:val="24"/>
        </w:rPr>
        <w:t>J</w:t>
      </w:r>
      <w:r w:rsidRPr="005465B3">
        <w:rPr>
          <w:rFonts w:ascii="Times New Roman" w:hAnsi="Times New Roman"/>
          <w:iCs/>
          <w:sz w:val="24"/>
          <w:szCs w:val="24"/>
          <w:lang w:val="en-GB"/>
        </w:rPr>
        <w:t xml:space="preserve">. </w:t>
      </w:r>
      <w:r w:rsidRPr="00137E65">
        <w:rPr>
          <w:rFonts w:ascii="Times New Roman" w:hAnsi="Times New Roman"/>
          <w:iCs/>
          <w:sz w:val="24"/>
          <w:szCs w:val="24"/>
        </w:rPr>
        <w:t>E</w:t>
      </w:r>
      <w:r w:rsidRPr="005465B3">
        <w:rPr>
          <w:rFonts w:ascii="Times New Roman" w:hAnsi="Times New Roman"/>
          <w:iCs/>
          <w:sz w:val="24"/>
          <w:szCs w:val="24"/>
          <w:lang w:val="en-GB"/>
        </w:rPr>
        <w:t xml:space="preserve">., </w:t>
      </w:r>
      <w:r w:rsidRPr="00137E65">
        <w:rPr>
          <w:rFonts w:ascii="Times New Roman" w:hAnsi="Times New Roman"/>
          <w:iCs/>
          <w:sz w:val="24"/>
          <w:szCs w:val="24"/>
        </w:rPr>
        <w:t>Weber</w:t>
      </w:r>
      <w:r w:rsidRPr="005465B3">
        <w:rPr>
          <w:rFonts w:ascii="Times New Roman" w:hAnsi="Times New Roman"/>
          <w:iCs/>
          <w:sz w:val="24"/>
          <w:szCs w:val="24"/>
          <w:lang w:val="en-GB"/>
        </w:rPr>
        <w:t xml:space="preserve">, </w:t>
      </w:r>
      <w:r w:rsidRPr="00137E65">
        <w:rPr>
          <w:rFonts w:ascii="Times New Roman" w:hAnsi="Times New Roman"/>
          <w:iCs/>
          <w:sz w:val="24"/>
          <w:szCs w:val="24"/>
        </w:rPr>
        <w:t>A</w:t>
      </w:r>
      <w:r w:rsidRPr="005465B3">
        <w:rPr>
          <w:rFonts w:ascii="Times New Roman" w:hAnsi="Times New Roman"/>
          <w:iCs/>
          <w:sz w:val="24"/>
          <w:szCs w:val="24"/>
          <w:lang w:val="en-GB"/>
        </w:rPr>
        <w:t xml:space="preserve">. </w:t>
      </w:r>
      <w:r w:rsidRPr="00137E65">
        <w:rPr>
          <w:rFonts w:ascii="Times New Roman" w:hAnsi="Times New Roman"/>
          <w:iCs/>
          <w:sz w:val="24"/>
          <w:szCs w:val="24"/>
        </w:rPr>
        <w:t>M</w:t>
      </w:r>
      <w:r w:rsidRPr="005465B3">
        <w:rPr>
          <w:rFonts w:ascii="Times New Roman" w:hAnsi="Times New Roman"/>
          <w:iCs/>
          <w:sz w:val="24"/>
          <w:szCs w:val="24"/>
          <w:lang w:val="en-GB"/>
        </w:rPr>
        <w:t xml:space="preserve">., &amp; </w:t>
      </w:r>
      <w:r w:rsidRPr="00137E65">
        <w:rPr>
          <w:rFonts w:ascii="Times New Roman" w:hAnsi="Times New Roman"/>
          <w:iCs/>
          <w:sz w:val="24"/>
          <w:szCs w:val="24"/>
        </w:rPr>
        <w:t>Moller</w:t>
      </w:r>
      <w:r w:rsidRPr="005465B3">
        <w:rPr>
          <w:rFonts w:ascii="Times New Roman" w:hAnsi="Times New Roman"/>
          <w:iCs/>
          <w:sz w:val="24"/>
          <w:szCs w:val="24"/>
          <w:lang w:val="en-GB"/>
        </w:rPr>
        <w:t xml:space="preserve">, </w:t>
      </w:r>
      <w:r w:rsidRPr="00137E65">
        <w:rPr>
          <w:rFonts w:ascii="Times New Roman" w:hAnsi="Times New Roman"/>
          <w:iCs/>
          <w:sz w:val="24"/>
          <w:szCs w:val="24"/>
        </w:rPr>
        <w:t>J</w:t>
      </w:r>
      <w:r w:rsidRPr="005465B3">
        <w:rPr>
          <w:rFonts w:ascii="Times New Roman" w:hAnsi="Times New Roman"/>
          <w:iCs/>
          <w:sz w:val="24"/>
          <w:szCs w:val="24"/>
          <w:lang w:val="en-GB"/>
        </w:rPr>
        <w:t xml:space="preserve">. (2025). </w:t>
      </w:r>
      <w:r w:rsidRPr="00137E65">
        <w:rPr>
          <w:rFonts w:ascii="Times New Roman" w:hAnsi="Times New Roman"/>
          <w:iCs/>
          <w:sz w:val="24"/>
          <w:szCs w:val="24"/>
        </w:rPr>
        <w:t xml:space="preserve">Understanding mean-level and intraindividual variability in state academic self-concept: The role of students’ trait expectancies and values. </w:t>
      </w:r>
      <w:r w:rsidRPr="00137E65">
        <w:rPr>
          <w:rFonts w:ascii="Times New Roman" w:hAnsi="Times New Roman"/>
          <w:i/>
          <w:iCs/>
          <w:sz w:val="24"/>
          <w:szCs w:val="24"/>
        </w:rPr>
        <w:t>Journal of Educational Phychology</w:t>
      </w:r>
      <w:r w:rsidRPr="00137E65">
        <w:rPr>
          <w:rFonts w:ascii="Times New Roman" w:hAnsi="Times New Roman"/>
          <w:iCs/>
          <w:sz w:val="24"/>
          <w:szCs w:val="24"/>
        </w:rPr>
        <w:t xml:space="preserve">, 117(5), 772-788. </w:t>
      </w:r>
      <w:hyperlink r:id="rId17" w:history="1">
        <w:r w:rsidRPr="00137E65">
          <w:rPr>
            <w:rStyle w:val="Hyperlink"/>
            <w:rFonts w:ascii="Times New Roman" w:eastAsiaTheme="majorEastAsia" w:hAnsi="Times New Roman"/>
            <w:iCs/>
            <w:sz w:val="24"/>
            <w:szCs w:val="24"/>
            <w:u w:val="none"/>
          </w:rPr>
          <w:t>https://doi.org/10.1037/edu000094</w:t>
        </w:r>
      </w:hyperlink>
    </w:p>
    <w:p w14:paraId="71483992" w14:textId="77777777" w:rsidR="005465B3" w:rsidRPr="00137E65" w:rsidRDefault="005465B3" w:rsidP="005465B3">
      <w:pPr>
        <w:pStyle w:val="MDPI71References"/>
        <w:numPr>
          <w:ilvl w:val="0"/>
          <w:numId w:val="0"/>
        </w:numPr>
        <w:spacing w:line="240" w:lineRule="auto"/>
        <w:ind w:left="709" w:hanging="709"/>
        <w:rPr>
          <w:rFonts w:ascii="Times New Roman" w:hAnsi="Times New Roman"/>
          <w:i/>
          <w:iCs/>
          <w:sz w:val="24"/>
          <w:szCs w:val="24"/>
        </w:rPr>
      </w:pPr>
    </w:p>
    <w:p w14:paraId="7AD583CE" w14:textId="05D57F70" w:rsidR="005465B3" w:rsidRPr="00137E65" w:rsidRDefault="005465B3" w:rsidP="005465B3">
      <w:pPr>
        <w:pStyle w:val="MDPI71References"/>
        <w:numPr>
          <w:ilvl w:val="0"/>
          <w:numId w:val="0"/>
        </w:numPr>
        <w:spacing w:line="240" w:lineRule="auto"/>
        <w:ind w:left="567" w:hanging="567"/>
        <w:rPr>
          <w:rFonts w:ascii="Times New Roman" w:hAnsi="Times New Roman"/>
          <w:i/>
          <w:sz w:val="24"/>
          <w:szCs w:val="24"/>
          <w:lang w:val="en-GB"/>
        </w:rPr>
      </w:pPr>
      <w:r>
        <w:rPr>
          <w:rFonts w:ascii="Times New Roman" w:hAnsi="Times New Roman"/>
          <w:i/>
          <w:sz w:val="24"/>
          <w:szCs w:val="24"/>
          <w:lang w:val="ru-RU"/>
        </w:rPr>
        <w:t>Кітап</w:t>
      </w:r>
    </w:p>
    <w:p w14:paraId="6C2E7A15" w14:textId="77777777" w:rsidR="005465B3" w:rsidRPr="00137E65" w:rsidRDefault="005465B3" w:rsidP="005465B3">
      <w:pPr>
        <w:pStyle w:val="MDPI71References"/>
        <w:numPr>
          <w:ilvl w:val="0"/>
          <w:numId w:val="0"/>
        </w:numPr>
        <w:spacing w:line="240" w:lineRule="auto"/>
        <w:ind w:left="567" w:hanging="567"/>
        <w:rPr>
          <w:rFonts w:ascii="Times New Roman" w:hAnsi="Times New Roman"/>
          <w:sz w:val="24"/>
          <w:szCs w:val="24"/>
        </w:rPr>
      </w:pPr>
      <w:r w:rsidRPr="00137E65">
        <w:rPr>
          <w:rStyle w:val="Hyperlink"/>
          <w:rFonts w:ascii="Times New Roman" w:eastAsiaTheme="majorEastAsia" w:hAnsi="Times New Roman"/>
          <w:color w:val="auto"/>
          <w:sz w:val="24"/>
          <w:szCs w:val="24"/>
          <w:u w:val="none"/>
        </w:rPr>
        <w:lastRenderedPageBreak/>
        <w:t xml:space="preserve">2. Levenson, H., Jinich, S., Vaz, A., &amp; Rousmaniere, T. (2025). Deliberate practice in emotionally focused couple therapy. American Physichological Association. </w:t>
      </w:r>
      <w:hyperlink r:id="rId18" w:history="1">
        <w:r w:rsidRPr="00137E65">
          <w:rPr>
            <w:rStyle w:val="Hyperlink"/>
            <w:rFonts w:ascii="Times New Roman" w:eastAsiaTheme="majorEastAsia" w:hAnsi="Times New Roman"/>
            <w:sz w:val="24"/>
            <w:szCs w:val="24"/>
            <w:u w:val="none"/>
          </w:rPr>
          <w:t>https://doi.org/10.1037/0000436-000</w:t>
        </w:r>
      </w:hyperlink>
    </w:p>
    <w:p w14:paraId="4E0E6865" w14:textId="77777777" w:rsidR="005465B3" w:rsidRPr="00137E65" w:rsidRDefault="005465B3" w:rsidP="005465B3">
      <w:pPr>
        <w:pStyle w:val="MDPI71References"/>
        <w:numPr>
          <w:ilvl w:val="0"/>
          <w:numId w:val="0"/>
        </w:numPr>
        <w:spacing w:line="240" w:lineRule="auto"/>
        <w:ind w:left="567" w:hanging="567"/>
        <w:rPr>
          <w:rStyle w:val="Hyperlink"/>
          <w:rFonts w:ascii="Times New Roman" w:eastAsiaTheme="majorEastAsia" w:hAnsi="Times New Roman"/>
          <w:i/>
          <w:color w:val="auto"/>
          <w:sz w:val="24"/>
          <w:szCs w:val="24"/>
          <w:u w:val="none"/>
        </w:rPr>
      </w:pPr>
    </w:p>
    <w:p w14:paraId="19C7D2C5" w14:textId="250E4F50" w:rsidR="005465B3" w:rsidRPr="005465B3" w:rsidRDefault="005465B3" w:rsidP="005465B3">
      <w:pPr>
        <w:pStyle w:val="MDPI71References"/>
        <w:numPr>
          <w:ilvl w:val="0"/>
          <w:numId w:val="0"/>
        </w:numPr>
        <w:spacing w:line="240" w:lineRule="auto"/>
        <w:ind w:left="567" w:hanging="567"/>
        <w:rPr>
          <w:rStyle w:val="Hyperlink"/>
          <w:rFonts w:ascii="Times New Roman" w:eastAsiaTheme="majorEastAsia" w:hAnsi="Times New Roman"/>
          <w:color w:val="auto"/>
          <w:sz w:val="24"/>
          <w:szCs w:val="24"/>
          <w:u w:val="none"/>
          <w:lang w:val="kk-KZ"/>
        </w:rPr>
      </w:pPr>
      <w:r>
        <w:rPr>
          <w:rStyle w:val="Hyperlink"/>
          <w:rFonts w:ascii="Times New Roman" w:eastAsiaTheme="majorEastAsia" w:hAnsi="Times New Roman"/>
          <w:color w:val="auto"/>
          <w:sz w:val="24"/>
          <w:szCs w:val="24"/>
          <w:u w:val="none"/>
          <w:lang w:val="kk-KZ"/>
        </w:rPr>
        <w:t>Кітап тарауы</w:t>
      </w:r>
    </w:p>
    <w:p w14:paraId="21ED8E82" w14:textId="77777777" w:rsidR="005465B3" w:rsidRPr="00137E65" w:rsidRDefault="005465B3" w:rsidP="005465B3">
      <w:pPr>
        <w:pStyle w:val="MDPI71References"/>
        <w:numPr>
          <w:ilvl w:val="0"/>
          <w:numId w:val="0"/>
        </w:numPr>
        <w:spacing w:line="240" w:lineRule="auto"/>
        <w:ind w:left="567" w:hanging="567"/>
        <w:rPr>
          <w:rFonts w:ascii="Times New Roman" w:hAnsi="Times New Roman"/>
          <w:sz w:val="24"/>
          <w:szCs w:val="24"/>
        </w:rPr>
      </w:pPr>
      <w:r w:rsidRPr="00137E65">
        <w:rPr>
          <w:rStyle w:val="Hyperlink"/>
          <w:rFonts w:ascii="Times New Roman" w:eastAsiaTheme="majorEastAsia" w:hAnsi="Times New Roman"/>
          <w:color w:val="auto"/>
          <w:sz w:val="24"/>
          <w:szCs w:val="24"/>
          <w:u w:val="none"/>
        </w:rPr>
        <w:t xml:space="preserve">3. Zeleke, W. A., Hughes, T. L., &amp; Drozda, N. (2020). Home-school collaboration to promote mind-body health. In C. Maykel &amp; M. A. Bray (Eds.), Promoting ming-body health in schools: Interventions for mental health professionals (pp. 11-26). American Phychological Association. </w:t>
      </w:r>
      <w:hyperlink r:id="rId19" w:history="1">
        <w:r w:rsidRPr="00137E65">
          <w:rPr>
            <w:rStyle w:val="Hyperlink"/>
            <w:rFonts w:ascii="Times New Roman" w:eastAsiaTheme="majorEastAsia" w:hAnsi="Times New Roman"/>
            <w:sz w:val="24"/>
            <w:szCs w:val="24"/>
            <w:u w:val="none"/>
          </w:rPr>
          <w:t>https://doi.org/10.1037/0000157-002</w:t>
        </w:r>
      </w:hyperlink>
    </w:p>
    <w:p w14:paraId="3180DAE2" w14:textId="77777777" w:rsidR="005465B3" w:rsidRPr="00137E65" w:rsidRDefault="005465B3" w:rsidP="005465B3">
      <w:pPr>
        <w:pStyle w:val="MDPI71References"/>
        <w:numPr>
          <w:ilvl w:val="0"/>
          <w:numId w:val="0"/>
        </w:numPr>
        <w:spacing w:line="240" w:lineRule="auto"/>
        <w:ind w:left="567" w:hanging="567"/>
        <w:rPr>
          <w:rStyle w:val="Hyperlink"/>
          <w:rFonts w:ascii="Times New Roman" w:eastAsiaTheme="majorEastAsia" w:hAnsi="Times New Roman"/>
          <w:i/>
          <w:color w:val="auto"/>
          <w:sz w:val="24"/>
          <w:szCs w:val="24"/>
          <w:u w:val="none"/>
        </w:rPr>
      </w:pPr>
    </w:p>
    <w:p w14:paraId="3759D8C8" w14:textId="77777777" w:rsidR="005465B3" w:rsidRPr="00137E65" w:rsidRDefault="005465B3" w:rsidP="005465B3">
      <w:pPr>
        <w:pStyle w:val="MDPI71References"/>
        <w:numPr>
          <w:ilvl w:val="0"/>
          <w:numId w:val="0"/>
        </w:numPr>
        <w:spacing w:line="240" w:lineRule="auto"/>
        <w:ind w:left="567" w:hanging="567"/>
        <w:rPr>
          <w:rStyle w:val="Hyperlink"/>
          <w:rFonts w:ascii="Times New Roman" w:eastAsiaTheme="majorEastAsia" w:hAnsi="Times New Roman"/>
          <w:color w:val="auto"/>
          <w:sz w:val="24"/>
          <w:szCs w:val="24"/>
          <w:u w:val="none"/>
          <w:lang w:val="en-GB"/>
        </w:rPr>
      </w:pPr>
      <w:r w:rsidRPr="00137E65">
        <w:rPr>
          <w:rStyle w:val="Hyperlink"/>
          <w:rFonts w:ascii="Times New Roman" w:eastAsiaTheme="majorEastAsia" w:hAnsi="Times New Roman"/>
          <w:color w:val="auto"/>
          <w:sz w:val="24"/>
          <w:szCs w:val="24"/>
          <w:u w:val="none"/>
        </w:rPr>
        <w:t>Конференция</w:t>
      </w:r>
    </w:p>
    <w:p w14:paraId="0CDE51D7" w14:textId="77777777" w:rsidR="005465B3" w:rsidRPr="00137E65" w:rsidRDefault="005465B3" w:rsidP="005465B3">
      <w:pPr>
        <w:pStyle w:val="MDPI71References"/>
        <w:numPr>
          <w:ilvl w:val="0"/>
          <w:numId w:val="0"/>
        </w:numPr>
        <w:spacing w:line="240" w:lineRule="auto"/>
        <w:ind w:left="567" w:hanging="567"/>
        <w:rPr>
          <w:rStyle w:val="Hyperlink"/>
          <w:rFonts w:ascii="Times New Roman" w:eastAsiaTheme="majorEastAsia" w:hAnsi="Times New Roman"/>
          <w:i/>
          <w:color w:val="auto"/>
          <w:sz w:val="24"/>
          <w:szCs w:val="24"/>
          <w:u w:val="none"/>
        </w:rPr>
      </w:pPr>
      <w:r w:rsidRPr="00137E65">
        <w:rPr>
          <w:rStyle w:val="Hyperlink"/>
          <w:rFonts w:ascii="Times New Roman" w:eastAsiaTheme="majorEastAsia" w:hAnsi="Times New Roman"/>
          <w:color w:val="auto"/>
          <w:sz w:val="24"/>
          <w:szCs w:val="24"/>
          <w:u w:val="none"/>
        </w:rPr>
        <w:t xml:space="preserve">4. Davidson, R. J. (2019, August 8-11). Well-being is a skill [Conference session]. APA 2019 Convention, Chicago, IL, United State. </w:t>
      </w:r>
      <w:hyperlink r:id="rId20" w:history="1">
        <w:r w:rsidRPr="00137E65">
          <w:rPr>
            <w:rStyle w:val="Hyperlink"/>
            <w:rFonts w:ascii="Times New Roman" w:eastAsiaTheme="majorEastAsia" w:hAnsi="Times New Roman"/>
            <w:sz w:val="24"/>
            <w:szCs w:val="24"/>
            <w:u w:val="none"/>
          </w:rPr>
          <w:t>https://irp-cdn.multiscreensite.com/a5ea5d51/files/uploaded/APA2019_Program_190708.pdf</w:t>
        </w:r>
      </w:hyperlink>
    </w:p>
    <w:p w14:paraId="47F66F22" w14:textId="77777777" w:rsidR="005465B3" w:rsidRPr="00137E65" w:rsidRDefault="005465B3" w:rsidP="005465B3">
      <w:pPr>
        <w:pStyle w:val="MDPI71References"/>
        <w:numPr>
          <w:ilvl w:val="0"/>
          <w:numId w:val="0"/>
        </w:numPr>
        <w:spacing w:line="240" w:lineRule="auto"/>
        <w:rPr>
          <w:rFonts w:ascii="Times New Roman" w:hAnsi="Times New Roman"/>
          <w:sz w:val="24"/>
          <w:szCs w:val="24"/>
          <w:lang w:val="en-GB"/>
        </w:rPr>
      </w:pPr>
    </w:p>
    <w:p w14:paraId="541256DF" w14:textId="60CA830A" w:rsidR="005465B3" w:rsidRPr="005465B3" w:rsidRDefault="005465B3" w:rsidP="005465B3">
      <w:pPr>
        <w:pStyle w:val="MDPI71References"/>
        <w:numPr>
          <w:ilvl w:val="0"/>
          <w:numId w:val="0"/>
        </w:numPr>
        <w:spacing w:line="240" w:lineRule="auto"/>
        <w:ind w:left="567" w:hanging="567"/>
        <w:rPr>
          <w:rFonts w:ascii="Times New Roman" w:hAnsi="Times New Roman"/>
          <w:iCs/>
          <w:sz w:val="24"/>
          <w:szCs w:val="24"/>
          <w:lang w:val="kk-KZ"/>
        </w:rPr>
      </w:pPr>
      <w:r>
        <w:rPr>
          <w:rFonts w:ascii="Times New Roman" w:hAnsi="Times New Roman"/>
          <w:iCs/>
          <w:sz w:val="24"/>
          <w:szCs w:val="24"/>
          <w:lang w:val="kk-KZ"/>
        </w:rPr>
        <w:t>Басқа басылымдар</w:t>
      </w:r>
    </w:p>
    <w:p w14:paraId="5E9B9BF3" w14:textId="77777777" w:rsidR="005465B3" w:rsidRPr="00137E65" w:rsidRDefault="005465B3" w:rsidP="005465B3">
      <w:pPr>
        <w:pStyle w:val="MDPI71References"/>
        <w:numPr>
          <w:ilvl w:val="0"/>
          <w:numId w:val="0"/>
        </w:numPr>
        <w:spacing w:line="240" w:lineRule="auto"/>
        <w:ind w:left="567" w:hanging="567"/>
        <w:rPr>
          <w:rFonts w:ascii="Times New Roman" w:hAnsi="Times New Roman"/>
          <w:sz w:val="24"/>
          <w:szCs w:val="24"/>
        </w:rPr>
      </w:pPr>
      <w:r w:rsidRPr="00137E65">
        <w:rPr>
          <w:rFonts w:ascii="Times New Roman" w:hAnsi="Times New Roman"/>
          <w:sz w:val="24"/>
          <w:szCs w:val="24"/>
        </w:rPr>
        <w:t xml:space="preserve">6. World Health Organization. (2025). </w:t>
      </w:r>
      <w:r w:rsidRPr="00137E65">
        <w:rPr>
          <w:rFonts w:ascii="Times New Roman" w:hAnsi="Times New Roman"/>
          <w:i/>
          <w:sz w:val="24"/>
          <w:szCs w:val="24"/>
        </w:rPr>
        <w:t>Global report on neglected tropical diseases</w:t>
      </w:r>
      <w:r w:rsidRPr="00137E65">
        <w:rPr>
          <w:rFonts w:ascii="Times New Roman" w:hAnsi="Times New Roman"/>
          <w:sz w:val="24"/>
          <w:szCs w:val="24"/>
        </w:rPr>
        <w:t xml:space="preserve">. </w:t>
      </w:r>
      <w:hyperlink r:id="rId21" w:history="1">
        <w:r w:rsidRPr="00137E65">
          <w:rPr>
            <w:rStyle w:val="Hyperlink"/>
            <w:rFonts w:ascii="Times New Roman" w:eastAsiaTheme="majorEastAsia" w:hAnsi="Times New Roman"/>
            <w:sz w:val="24"/>
            <w:szCs w:val="24"/>
            <w:u w:val="none"/>
          </w:rPr>
          <w:t>https://iris.who.int/server/api/core/bitstreams/9c4655d8-3671-4503-ae51-4a80bb44d5e0/content</w:t>
        </w:r>
      </w:hyperlink>
    </w:p>
    <w:p w14:paraId="12BAAB8C" w14:textId="77777777" w:rsidR="005465B3" w:rsidRPr="00137E65" w:rsidRDefault="005465B3" w:rsidP="005465B3">
      <w:pPr>
        <w:pStyle w:val="MDPI71References"/>
        <w:numPr>
          <w:ilvl w:val="0"/>
          <w:numId w:val="0"/>
        </w:numPr>
        <w:spacing w:line="240" w:lineRule="auto"/>
        <w:ind w:left="567" w:hanging="567"/>
        <w:rPr>
          <w:rStyle w:val="Hyperlink"/>
          <w:rFonts w:ascii="Times New Roman" w:eastAsiaTheme="majorEastAsia" w:hAnsi="Times New Roman"/>
          <w:i/>
          <w:sz w:val="24"/>
          <w:szCs w:val="24"/>
          <w:u w:val="none"/>
        </w:rPr>
      </w:pPr>
      <w:r w:rsidRPr="00137E65">
        <w:rPr>
          <w:rFonts w:ascii="Times New Roman" w:hAnsi="Times New Roman"/>
          <w:sz w:val="24"/>
          <w:szCs w:val="24"/>
        </w:rPr>
        <w:t xml:space="preserve">7. Winthrop, R., Ziegler, L., Handa, R., &amp; Fakoya, F. (2019). </w:t>
      </w:r>
      <w:r w:rsidRPr="00137E65">
        <w:rPr>
          <w:rFonts w:ascii="Times New Roman" w:hAnsi="Times New Roman"/>
          <w:i/>
          <w:sz w:val="24"/>
          <w:szCs w:val="24"/>
        </w:rPr>
        <w:t>How playful learning can help leapfrog progress in education</w:t>
      </w:r>
      <w:r w:rsidRPr="00137E65">
        <w:rPr>
          <w:rFonts w:ascii="Times New Roman" w:hAnsi="Times New Roman"/>
          <w:sz w:val="24"/>
          <w:szCs w:val="24"/>
        </w:rPr>
        <w:t xml:space="preserve">. Center for Universal Education at Brookings. </w:t>
      </w:r>
      <w:hyperlink r:id="rId22" w:history="1">
        <w:r w:rsidRPr="00137E65">
          <w:rPr>
            <w:rStyle w:val="Hyperlink"/>
            <w:rFonts w:ascii="Times New Roman" w:eastAsiaTheme="majorEastAsia" w:hAnsi="Times New Roman"/>
            <w:sz w:val="24"/>
            <w:szCs w:val="24"/>
            <w:u w:val="none"/>
          </w:rPr>
          <w:t>https://www.brookings.edu/wp-content/uploads/2019/04/how</w:t>
        </w:r>
      </w:hyperlink>
      <w:r w:rsidRPr="00137E65">
        <w:rPr>
          <w:rStyle w:val="Hyperlink"/>
          <w:rFonts w:ascii="Times New Roman" w:eastAsiaTheme="majorEastAsia" w:hAnsi="Times New Roman"/>
          <w:sz w:val="24"/>
          <w:szCs w:val="24"/>
          <w:u w:val="none"/>
        </w:rPr>
        <w:t xml:space="preserve"> playful learning can help leapfrog progress in education.pdf</w:t>
      </w:r>
    </w:p>
    <w:p w14:paraId="1E53CD6A" w14:textId="77777777" w:rsidR="005465B3" w:rsidRPr="00137E65" w:rsidRDefault="005465B3" w:rsidP="005465B3">
      <w:pPr>
        <w:pStyle w:val="MDPI71References"/>
        <w:numPr>
          <w:ilvl w:val="0"/>
          <w:numId w:val="0"/>
        </w:numPr>
        <w:spacing w:line="240" w:lineRule="auto"/>
        <w:ind w:left="567" w:hanging="567"/>
        <w:rPr>
          <w:rFonts w:ascii="Times New Roman" w:hAnsi="Times New Roman"/>
          <w:sz w:val="24"/>
          <w:szCs w:val="24"/>
        </w:rPr>
      </w:pPr>
      <w:r w:rsidRPr="00137E65">
        <w:rPr>
          <w:rStyle w:val="Hyperlink"/>
          <w:rFonts w:ascii="Times New Roman" w:eastAsiaTheme="majorEastAsia" w:hAnsi="Times New Roman"/>
          <w:color w:val="auto"/>
          <w:sz w:val="24"/>
          <w:szCs w:val="24"/>
          <w:u w:val="none"/>
        </w:rPr>
        <w:t xml:space="preserve">8. American Psychological Association. (2024, April 11). People who use willpower alone to achieve goals, resist temptation, deemed more trustworthy [Press release]. </w:t>
      </w:r>
      <w:hyperlink r:id="rId23" w:history="1">
        <w:r w:rsidRPr="00137E65">
          <w:rPr>
            <w:rStyle w:val="Hyperlink"/>
            <w:rFonts w:ascii="Times New Roman" w:eastAsiaTheme="majorEastAsia" w:hAnsi="Times New Roman"/>
            <w:sz w:val="24"/>
            <w:szCs w:val="24"/>
            <w:u w:val="none"/>
          </w:rPr>
          <w:t>https://www.apa.org/news/press/releases/2024/04/people-who-use-willpower</w:t>
        </w:r>
      </w:hyperlink>
    </w:p>
    <w:p w14:paraId="0FFC0DCA" w14:textId="77777777" w:rsidR="005465B3" w:rsidRPr="00137E65" w:rsidRDefault="005465B3" w:rsidP="005465B3">
      <w:pPr>
        <w:pStyle w:val="MDPI71References"/>
        <w:numPr>
          <w:ilvl w:val="0"/>
          <w:numId w:val="0"/>
        </w:numPr>
        <w:spacing w:line="240" w:lineRule="auto"/>
        <w:ind w:left="567" w:hanging="567"/>
        <w:rPr>
          <w:rStyle w:val="Hyperlink"/>
          <w:rFonts w:ascii="Times New Roman" w:eastAsiaTheme="majorEastAsia" w:hAnsi="Times New Roman"/>
          <w:i/>
          <w:color w:val="auto"/>
          <w:sz w:val="24"/>
          <w:szCs w:val="24"/>
          <w:u w:val="none"/>
        </w:rPr>
      </w:pPr>
    </w:p>
    <w:p w14:paraId="53A9AD49" w14:textId="77777777" w:rsidR="005465B3" w:rsidRPr="005465B3" w:rsidRDefault="005465B3" w:rsidP="005465B3">
      <w:pPr>
        <w:spacing w:line="240" w:lineRule="auto"/>
        <w:rPr>
          <w:rFonts w:ascii="Times New Roman" w:hAnsi="Times New Roman"/>
          <w:iCs/>
          <w:sz w:val="24"/>
          <w:szCs w:val="24"/>
          <w:lang w:val="en-GB"/>
        </w:rPr>
      </w:pPr>
      <w:r w:rsidRPr="00137E65">
        <w:rPr>
          <w:rFonts w:ascii="Times New Roman" w:hAnsi="Times New Roman"/>
          <w:iCs/>
          <w:sz w:val="24"/>
          <w:szCs w:val="24"/>
        </w:rPr>
        <w:t>Диссертаци</w:t>
      </w:r>
      <w:r w:rsidRPr="00137E65">
        <w:rPr>
          <w:rFonts w:ascii="Times New Roman" w:hAnsi="Times New Roman"/>
          <w:iCs/>
          <w:sz w:val="24"/>
          <w:szCs w:val="24"/>
          <w:lang w:val="ru-RU"/>
        </w:rPr>
        <w:t>я</w:t>
      </w:r>
    </w:p>
    <w:p w14:paraId="05816E0C" w14:textId="1C3FCF40" w:rsidR="005465B3" w:rsidRPr="005465B3" w:rsidRDefault="005465B3" w:rsidP="005465B3">
      <w:pPr>
        <w:spacing w:line="240" w:lineRule="auto"/>
        <w:ind w:left="709" w:hanging="709"/>
        <w:rPr>
          <w:rFonts w:ascii="Times New Roman" w:hAnsi="Times New Roman"/>
          <w:sz w:val="24"/>
          <w:szCs w:val="24"/>
          <w:lang w:val="ru-RU"/>
        </w:rPr>
      </w:pPr>
      <w:r w:rsidRPr="00137E65">
        <w:rPr>
          <w:rFonts w:ascii="Times New Roman" w:hAnsi="Times New Roman"/>
          <w:sz w:val="24"/>
          <w:szCs w:val="24"/>
        </w:rPr>
        <w:t>9. Horvath-Plyman, M. (2018). Social media and the college student journey: An examination of how social media use impacts social capital and affects college choice, access, and transition (Publication No. 10937367) [Doctoral dissertation, New York University]. ProQuest</w:t>
      </w:r>
      <w:r w:rsidRPr="00137E65">
        <w:rPr>
          <w:rFonts w:ascii="Times New Roman" w:hAnsi="Times New Roman"/>
          <w:sz w:val="24"/>
          <w:szCs w:val="24"/>
          <w:lang w:val="ru-RU"/>
        </w:rPr>
        <w:t xml:space="preserve"> </w:t>
      </w:r>
      <w:r w:rsidRPr="00137E65">
        <w:rPr>
          <w:rFonts w:ascii="Times New Roman" w:hAnsi="Times New Roman"/>
          <w:sz w:val="24"/>
          <w:szCs w:val="24"/>
        </w:rPr>
        <w:t>Dissertations</w:t>
      </w:r>
      <w:r w:rsidRPr="00137E65">
        <w:rPr>
          <w:rFonts w:ascii="Times New Roman" w:hAnsi="Times New Roman"/>
          <w:sz w:val="24"/>
          <w:szCs w:val="24"/>
          <w:lang w:val="ru-RU"/>
        </w:rPr>
        <w:t xml:space="preserve"> </w:t>
      </w:r>
      <w:r w:rsidRPr="00137E65">
        <w:rPr>
          <w:rFonts w:ascii="Times New Roman" w:hAnsi="Times New Roman"/>
          <w:sz w:val="24"/>
          <w:szCs w:val="24"/>
        </w:rPr>
        <w:t>and</w:t>
      </w:r>
      <w:r w:rsidRPr="00137E65">
        <w:rPr>
          <w:rFonts w:ascii="Times New Roman" w:hAnsi="Times New Roman"/>
          <w:sz w:val="24"/>
          <w:szCs w:val="24"/>
          <w:lang w:val="ru-RU"/>
        </w:rPr>
        <w:t xml:space="preserve"> </w:t>
      </w:r>
      <w:r w:rsidRPr="00137E65">
        <w:rPr>
          <w:rFonts w:ascii="Times New Roman" w:hAnsi="Times New Roman"/>
          <w:sz w:val="24"/>
          <w:szCs w:val="24"/>
        </w:rPr>
        <w:t>Theses</w:t>
      </w:r>
      <w:r w:rsidRPr="00137E65">
        <w:rPr>
          <w:rFonts w:ascii="Times New Roman" w:hAnsi="Times New Roman"/>
          <w:sz w:val="24"/>
          <w:szCs w:val="24"/>
          <w:lang w:val="ru-RU"/>
        </w:rPr>
        <w:t xml:space="preserve"> </w:t>
      </w:r>
      <w:r w:rsidRPr="00137E65">
        <w:rPr>
          <w:rFonts w:ascii="Times New Roman" w:hAnsi="Times New Roman"/>
          <w:sz w:val="24"/>
          <w:szCs w:val="24"/>
        </w:rPr>
        <w:t>Global</w:t>
      </w:r>
      <w:r w:rsidRPr="00137E65">
        <w:rPr>
          <w:rFonts w:ascii="Times New Roman" w:hAnsi="Times New Roman"/>
          <w:sz w:val="24"/>
          <w:szCs w:val="24"/>
          <w:lang w:val="ru-RU"/>
        </w:rPr>
        <w:t>.</w:t>
      </w:r>
    </w:p>
    <w:p w14:paraId="16B07884" w14:textId="77777777" w:rsidR="005465B3" w:rsidRDefault="005465B3" w:rsidP="00D83351">
      <w:pPr>
        <w:pStyle w:val="MDPI71References"/>
        <w:numPr>
          <w:ilvl w:val="0"/>
          <w:numId w:val="0"/>
        </w:numPr>
        <w:spacing w:line="240" w:lineRule="auto"/>
        <w:ind w:left="567" w:hanging="567"/>
        <w:rPr>
          <w:rFonts w:ascii="Times New Roman" w:hAnsi="Times New Roman"/>
          <w:sz w:val="24"/>
          <w:szCs w:val="24"/>
          <w:lang w:val="kk-KZ"/>
        </w:rPr>
      </w:pPr>
    </w:p>
    <w:p w14:paraId="33E9CF37" w14:textId="77777777" w:rsidR="005465B3" w:rsidRPr="005465B3" w:rsidRDefault="005465B3" w:rsidP="005465B3">
      <w:pPr>
        <w:pStyle w:val="MDPI71References"/>
        <w:numPr>
          <w:ilvl w:val="0"/>
          <w:numId w:val="0"/>
        </w:numPr>
        <w:spacing w:line="240" w:lineRule="auto"/>
        <w:ind w:left="567" w:hanging="567"/>
        <w:rPr>
          <w:rFonts w:ascii="Times New Roman" w:hAnsi="Times New Roman"/>
          <w:sz w:val="24"/>
          <w:szCs w:val="24"/>
          <w:lang w:val="kk-KZ"/>
        </w:rPr>
      </w:pPr>
      <w:r w:rsidRPr="005465B3">
        <w:rPr>
          <w:rFonts w:ascii="Times New Roman" w:hAnsi="Times New Roman"/>
          <w:sz w:val="24"/>
          <w:szCs w:val="24"/>
          <w:lang w:val="kk-KZ"/>
        </w:rPr>
        <w:t xml:space="preserve">Қосымша мысалдарды, соның ішінде авторлық кітаптарды, өңделген кітап тарауларын, конференция сессиясын, дерекқордан диссертацияны, веб-беттерді және т.б. </w:t>
      </w:r>
      <w:r w:rsidRPr="00D83351">
        <w:rPr>
          <w:rFonts w:ascii="Times New Roman" w:hAnsi="Times New Roman"/>
          <w:sz w:val="24"/>
          <w:szCs w:val="24"/>
          <w:lang w:val="kk-KZ"/>
        </w:rPr>
        <w:t xml:space="preserve">рәсімдеу мысалдарын </w:t>
      </w:r>
      <w:r w:rsidRPr="005465B3">
        <w:rPr>
          <w:rFonts w:ascii="Times New Roman" w:hAnsi="Times New Roman"/>
          <w:sz w:val="24"/>
          <w:szCs w:val="24"/>
          <w:lang w:val="kk-KZ"/>
        </w:rPr>
        <w:t>сілтеме</w:t>
      </w:r>
      <w:r w:rsidRPr="00D83351">
        <w:rPr>
          <w:rFonts w:ascii="Times New Roman" w:hAnsi="Times New Roman"/>
          <w:sz w:val="24"/>
          <w:szCs w:val="24"/>
          <w:lang w:val="kk-KZ"/>
        </w:rPr>
        <w:t xml:space="preserve"> бойынша өтіп </w:t>
      </w:r>
      <w:r w:rsidRPr="005465B3">
        <w:rPr>
          <w:rFonts w:ascii="Times New Roman" w:hAnsi="Times New Roman"/>
          <w:sz w:val="24"/>
          <w:szCs w:val="24"/>
          <w:lang w:val="kk-KZ"/>
        </w:rPr>
        <w:t>қараңыз</w:t>
      </w:r>
      <w:r w:rsidRPr="00D83351">
        <w:rPr>
          <w:rFonts w:ascii="Times New Roman" w:hAnsi="Times New Roman"/>
          <w:sz w:val="24"/>
          <w:szCs w:val="24"/>
          <w:lang w:val="kk-KZ"/>
        </w:rPr>
        <w:t>:</w:t>
      </w:r>
      <w:r w:rsidRPr="005465B3">
        <w:rPr>
          <w:rFonts w:ascii="Times New Roman" w:hAnsi="Times New Roman"/>
          <w:sz w:val="24"/>
          <w:szCs w:val="24"/>
          <w:lang w:val="kk-KZ"/>
        </w:rPr>
        <w:t xml:space="preserve"> </w:t>
      </w:r>
      <w:hyperlink r:id="rId24" w:history="1">
        <w:r w:rsidRPr="005465B3">
          <w:rPr>
            <w:rStyle w:val="Hyperlink"/>
            <w:rFonts w:ascii="Times New Roman" w:hAnsi="Times New Roman"/>
            <w:sz w:val="24"/>
            <w:szCs w:val="24"/>
            <w:lang w:val="kk-KZ"/>
          </w:rPr>
          <w:t>https://apastyle.apa.org/instructional-aids/reference-examples.pdf</w:t>
        </w:r>
      </w:hyperlink>
    </w:p>
    <w:p w14:paraId="2BBF455A" w14:textId="77777777" w:rsidR="005465B3" w:rsidRPr="005465B3" w:rsidRDefault="005465B3" w:rsidP="005465B3">
      <w:pPr>
        <w:pStyle w:val="MDPI71References"/>
        <w:numPr>
          <w:ilvl w:val="0"/>
          <w:numId w:val="0"/>
        </w:numPr>
        <w:spacing w:line="240" w:lineRule="auto"/>
        <w:ind w:left="567" w:hanging="567"/>
        <w:rPr>
          <w:rFonts w:ascii="Times New Roman" w:hAnsi="Times New Roman"/>
          <w:sz w:val="24"/>
          <w:szCs w:val="24"/>
          <w:lang w:val="kk-KZ"/>
        </w:rPr>
      </w:pPr>
    </w:p>
    <w:p w14:paraId="63D45566" w14:textId="77777777" w:rsidR="005465B3" w:rsidRPr="005465B3" w:rsidRDefault="005465B3" w:rsidP="005465B3">
      <w:pPr>
        <w:pStyle w:val="MDPI71References"/>
        <w:numPr>
          <w:ilvl w:val="0"/>
          <w:numId w:val="0"/>
        </w:numPr>
        <w:spacing w:line="240" w:lineRule="auto"/>
        <w:ind w:left="567" w:hanging="567"/>
        <w:rPr>
          <w:rFonts w:ascii="Times New Roman" w:hAnsi="Times New Roman"/>
          <w:sz w:val="24"/>
          <w:szCs w:val="24"/>
          <w:lang w:val="kk-KZ"/>
        </w:rPr>
      </w:pPr>
      <w:r w:rsidRPr="005465B3">
        <w:rPr>
          <w:rFonts w:ascii="Times New Roman" w:hAnsi="Times New Roman"/>
          <w:sz w:val="24"/>
          <w:szCs w:val="24"/>
          <w:lang w:val="kk-KZ"/>
        </w:rPr>
        <w:t>Авторлар қазақ немесе орыс тілдеріндегі түпнұсқа шығармаларға (көздеріне) сілтеме жасаған жағдайда, төменде көрсетілгендей олардың транслитерациясын қамтамасыз ететін библиографиялық мәліметтерді ұсынуы керек:</w:t>
      </w:r>
    </w:p>
    <w:p w14:paraId="63DD23BD" w14:textId="77777777" w:rsidR="005465B3" w:rsidRPr="00B221DD" w:rsidRDefault="005465B3" w:rsidP="005465B3">
      <w:pPr>
        <w:pStyle w:val="MDPI71References"/>
        <w:numPr>
          <w:ilvl w:val="0"/>
          <w:numId w:val="0"/>
        </w:numPr>
        <w:spacing w:line="240" w:lineRule="auto"/>
        <w:ind w:left="567" w:hanging="567"/>
        <w:rPr>
          <w:rFonts w:ascii="Times New Roman" w:hAnsi="Times New Roman"/>
          <w:sz w:val="24"/>
          <w:szCs w:val="24"/>
        </w:rPr>
      </w:pPr>
      <w:r>
        <w:rPr>
          <w:rFonts w:ascii="Times New Roman" w:hAnsi="Times New Roman"/>
          <w:sz w:val="24"/>
          <w:szCs w:val="24"/>
        </w:rPr>
        <w:t xml:space="preserve">3. </w:t>
      </w:r>
      <w:r w:rsidRPr="00D83351">
        <w:rPr>
          <w:rFonts w:ascii="Times New Roman" w:hAnsi="Times New Roman"/>
          <w:sz w:val="24"/>
          <w:szCs w:val="24"/>
        </w:rPr>
        <w:t xml:space="preserve">Beisembaev, В.B., Kunaev, A.M., Kenzhaliev, В.K. (1998). Theory and practice of heap’s leaching of copper (Teorija i praktika kuchnogo vyshhelachivanija medi in Russian), 1st ed. Gylym, Almaty. </w:t>
      </w:r>
      <w:hyperlink r:id="rId25" w:history="1">
        <w:r w:rsidRPr="00D83351">
          <w:rPr>
            <w:rStyle w:val="Hyperlink"/>
            <w:rFonts w:ascii="Times New Roman" w:hAnsi="Times New Roman"/>
            <w:sz w:val="24"/>
            <w:szCs w:val="24"/>
          </w:rPr>
          <w:t>https://doi.org/10.1016/galym.1998.08.148</w:t>
        </w:r>
      </w:hyperlink>
      <w:r w:rsidRPr="00D83351">
        <w:rPr>
          <w:rFonts w:ascii="Times New Roman" w:hAnsi="Times New Roman"/>
          <w:sz w:val="24"/>
          <w:szCs w:val="24"/>
        </w:rPr>
        <w:t xml:space="preserve"> </w:t>
      </w:r>
    </w:p>
    <w:p w14:paraId="4690967B" w14:textId="77777777" w:rsidR="005465B3" w:rsidRPr="005465B3" w:rsidRDefault="005465B3" w:rsidP="005465B3">
      <w:pPr>
        <w:pStyle w:val="MDPI71References"/>
        <w:numPr>
          <w:ilvl w:val="0"/>
          <w:numId w:val="0"/>
        </w:numPr>
        <w:spacing w:line="240" w:lineRule="auto"/>
        <w:rPr>
          <w:rFonts w:ascii="Times New Roman" w:hAnsi="Times New Roman"/>
          <w:sz w:val="24"/>
          <w:szCs w:val="24"/>
          <w:lang w:val="kk-KZ"/>
        </w:rPr>
      </w:pPr>
    </w:p>
    <w:p w14:paraId="07E783D7" w14:textId="23CC8E61" w:rsidR="00090BF9" w:rsidRPr="005465B3" w:rsidRDefault="00090BF9" w:rsidP="00090BF9">
      <w:pPr>
        <w:pStyle w:val="MDPI71References"/>
        <w:numPr>
          <w:ilvl w:val="0"/>
          <w:numId w:val="0"/>
        </w:numPr>
        <w:spacing w:line="240" w:lineRule="auto"/>
        <w:ind w:left="567" w:hanging="567"/>
        <w:rPr>
          <w:rFonts w:ascii="Times New Roman" w:hAnsi="Times New Roman"/>
          <w:sz w:val="24"/>
          <w:szCs w:val="24"/>
          <w:lang w:val="kk-KZ"/>
        </w:rPr>
      </w:pPr>
      <w:r w:rsidRPr="005465B3">
        <w:rPr>
          <w:rFonts w:ascii="Times New Roman" w:hAnsi="Times New Roman"/>
          <w:sz w:val="24"/>
          <w:szCs w:val="24"/>
          <w:lang w:val="kk-KZ"/>
        </w:rPr>
        <w:t>Келесі мәліметтер ағылшын тілінде берілуі керек.</w:t>
      </w:r>
    </w:p>
    <w:p w14:paraId="57B98C52" w14:textId="77777777" w:rsidR="00090BF9" w:rsidRPr="005465B3" w:rsidRDefault="00090BF9" w:rsidP="00090BF9">
      <w:pPr>
        <w:pStyle w:val="MDPI71References"/>
        <w:numPr>
          <w:ilvl w:val="0"/>
          <w:numId w:val="0"/>
        </w:numPr>
        <w:spacing w:line="240" w:lineRule="auto"/>
        <w:rPr>
          <w:rFonts w:ascii="Times New Roman" w:hAnsi="Times New Roman"/>
          <w:sz w:val="24"/>
          <w:szCs w:val="24"/>
          <w:lang w:val="kk-KZ"/>
        </w:rPr>
      </w:pPr>
    </w:p>
    <w:p w14:paraId="04490EFE" w14:textId="77777777" w:rsidR="00090BF9" w:rsidRPr="00AC14AA" w:rsidRDefault="00090BF9" w:rsidP="00090BF9">
      <w:pPr>
        <w:pStyle w:val="MDPI12title"/>
        <w:spacing w:line="240" w:lineRule="auto"/>
        <w:rPr>
          <w:rFonts w:ascii="Times New Roman" w:hAnsi="Times New Roman"/>
          <w:sz w:val="28"/>
          <w:szCs w:val="28"/>
        </w:rPr>
      </w:pPr>
      <w:r w:rsidRPr="00AC14AA">
        <w:rPr>
          <w:rFonts w:ascii="Times New Roman" w:hAnsi="Times New Roman"/>
          <w:sz w:val="28"/>
          <w:szCs w:val="28"/>
        </w:rPr>
        <w:t>Title</w:t>
      </w:r>
    </w:p>
    <w:p w14:paraId="01D0DAA7" w14:textId="77777777" w:rsidR="00090BF9" w:rsidRPr="004268DB" w:rsidRDefault="00090BF9" w:rsidP="00090BF9">
      <w:pPr>
        <w:pStyle w:val="MDPI13authornames"/>
        <w:spacing w:line="240" w:lineRule="auto"/>
        <w:rPr>
          <w:rFonts w:ascii="Times New Roman" w:hAnsi="Times New Roman"/>
          <w:sz w:val="24"/>
          <w:szCs w:val="24"/>
          <w:lang w:val="en-GB"/>
        </w:rPr>
      </w:pPr>
      <w:r w:rsidRPr="00AC14AA">
        <w:rPr>
          <w:rFonts w:ascii="Times New Roman" w:hAnsi="Times New Roman"/>
          <w:sz w:val="24"/>
          <w:szCs w:val="24"/>
        </w:rPr>
        <w:t>Firstname Lastname, Firstname Lastname and Firstname Lastname</w:t>
      </w:r>
    </w:p>
    <w:p w14:paraId="4460EADF" w14:textId="05B0D2D7" w:rsidR="00090BF9" w:rsidRPr="00AC14AA" w:rsidRDefault="00090BF9" w:rsidP="00090BF9">
      <w:pPr>
        <w:pStyle w:val="MDPI17abstract"/>
        <w:spacing w:before="0" w:line="240" w:lineRule="auto"/>
        <w:ind w:left="0"/>
        <w:rPr>
          <w:rFonts w:ascii="Times New Roman" w:hAnsi="Times New Roman"/>
          <w:sz w:val="24"/>
          <w:szCs w:val="24"/>
        </w:rPr>
      </w:pPr>
      <w:r w:rsidRPr="00AC14AA">
        <w:rPr>
          <w:rFonts w:ascii="Times New Roman" w:hAnsi="Times New Roman"/>
          <w:b/>
          <w:sz w:val="24"/>
          <w:szCs w:val="24"/>
        </w:rPr>
        <w:lastRenderedPageBreak/>
        <w:t xml:space="preserve">Abstract: </w:t>
      </w:r>
      <w:r w:rsidRPr="00AC14AA">
        <w:rPr>
          <w:rFonts w:ascii="Times New Roman" w:hAnsi="Times New Roman"/>
          <w:sz w:val="24"/>
          <w:szCs w:val="24"/>
        </w:rPr>
        <w:t xml:space="preserve">An abstract for research articles should concisely summarise the study within a paragraph of no more than </w:t>
      </w:r>
      <w:r w:rsidR="00C23DAF" w:rsidRPr="00C23DAF">
        <w:rPr>
          <w:rFonts w:ascii="Times New Roman" w:hAnsi="Times New Roman"/>
          <w:sz w:val="24"/>
          <w:szCs w:val="24"/>
          <w:highlight w:val="yellow"/>
          <w:lang w:val="en-GB"/>
        </w:rPr>
        <w:t>3</w:t>
      </w:r>
      <w:r w:rsidRPr="00887242">
        <w:rPr>
          <w:rFonts w:ascii="Times New Roman" w:hAnsi="Times New Roman"/>
          <w:sz w:val="24"/>
          <w:szCs w:val="24"/>
          <w:highlight w:val="yellow"/>
        </w:rPr>
        <w:t>00 words</w:t>
      </w:r>
      <w:r w:rsidRPr="00AC14AA">
        <w:rPr>
          <w:rFonts w:ascii="Times New Roman" w:hAnsi="Times New Roman"/>
          <w:sz w:val="24"/>
          <w:szCs w:val="24"/>
        </w:rPr>
        <w:t>. Authors are encouraged to adopt a structured format without using specific headings. The abstract must objectively reflect the article's content and should not include results not discussed or supported in the main text. Additionally, it should avoid overstating the main conclusions.</w:t>
      </w:r>
    </w:p>
    <w:p w14:paraId="551F3B50" w14:textId="77777777" w:rsidR="00090BF9" w:rsidRDefault="00090BF9" w:rsidP="00090BF9">
      <w:pPr>
        <w:pStyle w:val="MDPI18keywords"/>
        <w:spacing w:before="0" w:line="240" w:lineRule="auto"/>
        <w:rPr>
          <w:rFonts w:ascii="Times New Roman" w:hAnsi="Times New Roman"/>
          <w:b/>
          <w:sz w:val="24"/>
          <w:szCs w:val="24"/>
        </w:rPr>
      </w:pPr>
    </w:p>
    <w:p w14:paraId="2A3355CA" w14:textId="77777777" w:rsidR="00090BF9" w:rsidRPr="00AC14AA" w:rsidRDefault="00090BF9" w:rsidP="00090BF9">
      <w:pPr>
        <w:pStyle w:val="MDPI18keywords"/>
        <w:spacing w:before="0" w:line="240" w:lineRule="auto"/>
        <w:ind w:left="0"/>
        <w:rPr>
          <w:rFonts w:ascii="Times New Roman" w:hAnsi="Times New Roman"/>
          <w:sz w:val="24"/>
          <w:szCs w:val="24"/>
        </w:rPr>
      </w:pPr>
      <w:r w:rsidRPr="00AC14AA">
        <w:rPr>
          <w:rFonts w:ascii="Times New Roman" w:hAnsi="Times New Roman"/>
          <w:b/>
          <w:sz w:val="24"/>
          <w:szCs w:val="24"/>
        </w:rPr>
        <w:t xml:space="preserve">Keywords: </w:t>
      </w:r>
      <w:r w:rsidRPr="00AC14AA">
        <w:rPr>
          <w:rFonts w:ascii="Times New Roman" w:hAnsi="Times New Roman"/>
          <w:sz w:val="24"/>
          <w:szCs w:val="24"/>
        </w:rPr>
        <w:t xml:space="preserve">keyword 1; keyword 2; keyword 3 (List </w:t>
      </w:r>
      <w:r w:rsidRPr="00AC14AA">
        <w:rPr>
          <w:rFonts w:ascii="Times New Roman" w:hAnsi="Times New Roman"/>
          <w:sz w:val="24"/>
          <w:szCs w:val="24"/>
          <w:highlight w:val="yellow"/>
        </w:rPr>
        <w:t>three to ten</w:t>
      </w:r>
      <w:r w:rsidRPr="00AC14AA">
        <w:rPr>
          <w:rFonts w:ascii="Times New Roman" w:hAnsi="Times New Roman"/>
          <w:sz w:val="24"/>
          <w:szCs w:val="24"/>
        </w:rPr>
        <w:t xml:space="preserve"> pertinent keywords specific to the article yet reasonably common within the subject discipline)</w:t>
      </w:r>
    </w:p>
    <w:p w14:paraId="409CC61C" w14:textId="77777777" w:rsidR="00090BF9" w:rsidRPr="00B3612C" w:rsidRDefault="00090BF9" w:rsidP="00D83351">
      <w:pPr>
        <w:pStyle w:val="MDPI71References"/>
        <w:numPr>
          <w:ilvl w:val="0"/>
          <w:numId w:val="0"/>
        </w:numPr>
        <w:spacing w:line="240" w:lineRule="auto"/>
        <w:ind w:left="567" w:hanging="567"/>
        <w:rPr>
          <w:rFonts w:ascii="Times New Roman" w:hAnsi="Times New Roman"/>
          <w:sz w:val="24"/>
          <w:szCs w:val="24"/>
          <w:lang w:val="en-GB"/>
        </w:rPr>
      </w:pPr>
    </w:p>
    <w:p w14:paraId="25EDD965" w14:textId="51C9C2FA" w:rsidR="00090BF9" w:rsidRPr="00B3612C" w:rsidRDefault="00090BF9" w:rsidP="00D83351">
      <w:pPr>
        <w:pStyle w:val="MDPI71References"/>
        <w:numPr>
          <w:ilvl w:val="0"/>
          <w:numId w:val="0"/>
        </w:numPr>
        <w:spacing w:line="240" w:lineRule="auto"/>
        <w:ind w:left="567" w:hanging="567"/>
        <w:rPr>
          <w:rFonts w:ascii="Times New Roman" w:hAnsi="Times New Roman"/>
          <w:sz w:val="24"/>
          <w:szCs w:val="24"/>
          <w:lang w:val="en-GB"/>
        </w:rPr>
      </w:pPr>
      <w:r w:rsidRPr="00090BF9">
        <w:rPr>
          <w:rFonts w:ascii="Times New Roman" w:hAnsi="Times New Roman"/>
          <w:sz w:val="24"/>
          <w:szCs w:val="24"/>
          <w:highlight w:val="yellow"/>
          <w:lang w:val="ru-RU"/>
        </w:rPr>
        <w:t>Келесі</w:t>
      </w:r>
      <w:r w:rsidRPr="00B3612C">
        <w:rPr>
          <w:rFonts w:ascii="Times New Roman" w:hAnsi="Times New Roman"/>
          <w:sz w:val="24"/>
          <w:szCs w:val="24"/>
          <w:highlight w:val="yellow"/>
          <w:lang w:val="en-GB"/>
        </w:rPr>
        <w:t xml:space="preserve"> </w:t>
      </w:r>
      <w:r w:rsidRPr="00090BF9">
        <w:rPr>
          <w:rFonts w:ascii="Times New Roman" w:hAnsi="Times New Roman"/>
          <w:sz w:val="24"/>
          <w:szCs w:val="24"/>
          <w:highlight w:val="yellow"/>
          <w:lang w:val="ru-RU"/>
        </w:rPr>
        <w:t>мәліметтер</w:t>
      </w:r>
      <w:r w:rsidRPr="00B3612C">
        <w:rPr>
          <w:rFonts w:ascii="Times New Roman" w:hAnsi="Times New Roman"/>
          <w:sz w:val="24"/>
          <w:szCs w:val="24"/>
          <w:highlight w:val="yellow"/>
          <w:lang w:val="en-GB"/>
        </w:rPr>
        <w:t xml:space="preserve"> </w:t>
      </w:r>
      <w:r w:rsidRPr="00090BF9">
        <w:rPr>
          <w:rFonts w:ascii="Times New Roman" w:hAnsi="Times New Roman"/>
          <w:sz w:val="24"/>
          <w:szCs w:val="24"/>
          <w:highlight w:val="yellow"/>
          <w:lang w:val="ru-RU"/>
        </w:rPr>
        <w:t>орыс</w:t>
      </w:r>
      <w:r w:rsidRPr="00B3612C">
        <w:rPr>
          <w:rFonts w:ascii="Times New Roman" w:hAnsi="Times New Roman"/>
          <w:sz w:val="24"/>
          <w:szCs w:val="24"/>
          <w:highlight w:val="yellow"/>
          <w:lang w:val="en-GB"/>
        </w:rPr>
        <w:t xml:space="preserve"> </w:t>
      </w:r>
      <w:r w:rsidRPr="00090BF9">
        <w:rPr>
          <w:rFonts w:ascii="Times New Roman" w:hAnsi="Times New Roman"/>
          <w:sz w:val="24"/>
          <w:szCs w:val="24"/>
          <w:highlight w:val="yellow"/>
          <w:lang w:val="ru-RU"/>
        </w:rPr>
        <w:t>тілінде</w:t>
      </w:r>
      <w:r w:rsidRPr="00B3612C">
        <w:rPr>
          <w:rFonts w:ascii="Times New Roman" w:hAnsi="Times New Roman"/>
          <w:sz w:val="24"/>
          <w:szCs w:val="24"/>
          <w:highlight w:val="yellow"/>
          <w:lang w:val="en-GB"/>
        </w:rPr>
        <w:t xml:space="preserve"> </w:t>
      </w:r>
      <w:r w:rsidRPr="00090BF9">
        <w:rPr>
          <w:rFonts w:ascii="Times New Roman" w:hAnsi="Times New Roman"/>
          <w:sz w:val="24"/>
          <w:szCs w:val="24"/>
          <w:highlight w:val="yellow"/>
          <w:lang w:val="ru-RU"/>
        </w:rPr>
        <w:t>берілуі</w:t>
      </w:r>
      <w:r w:rsidRPr="00B3612C">
        <w:rPr>
          <w:rFonts w:ascii="Times New Roman" w:hAnsi="Times New Roman"/>
          <w:sz w:val="24"/>
          <w:szCs w:val="24"/>
          <w:highlight w:val="yellow"/>
          <w:lang w:val="en-GB"/>
        </w:rPr>
        <w:t xml:space="preserve"> </w:t>
      </w:r>
      <w:r w:rsidRPr="00090BF9">
        <w:rPr>
          <w:rFonts w:ascii="Times New Roman" w:hAnsi="Times New Roman"/>
          <w:sz w:val="24"/>
          <w:szCs w:val="24"/>
          <w:highlight w:val="yellow"/>
          <w:lang w:val="ru-RU"/>
        </w:rPr>
        <w:t>керек</w:t>
      </w:r>
      <w:r w:rsidRPr="00B3612C">
        <w:rPr>
          <w:rFonts w:ascii="Times New Roman" w:hAnsi="Times New Roman"/>
          <w:sz w:val="24"/>
          <w:szCs w:val="24"/>
          <w:highlight w:val="yellow"/>
          <w:lang w:val="en-GB"/>
        </w:rPr>
        <w:t>.</w:t>
      </w:r>
    </w:p>
    <w:p w14:paraId="5C4A058A" w14:textId="77777777" w:rsidR="00090BF9" w:rsidRPr="00B3612C" w:rsidRDefault="00090BF9" w:rsidP="00D83351">
      <w:pPr>
        <w:pStyle w:val="MDPI71References"/>
        <w:numPr>
          <w:ilvl w:val="0"/>
          <w:numId w:val="0"/>
        </w:numPr>
        <w:spacing w:line="240" w:lineRule="auto"/>
        <w:ind w:left="567" w:hanging="567"/>
        <w:rPr>
          <w:rFonts w:ascii="Times New Roman" w:hAnsi="Times New Roman"/>
          <w:sz w:val="24"/>
          <w:szCs w:val="24"/>
          <w:lang w:val="en-GB"/>
        </w:rPr>
      </w:pPr>
    </w:p>
    <w:p w14:paraId="2EF7ABF4" w14:textId="77777777" w:rsidR="00090BF9" w:rsidRPr="002567EF" w:rsidRDefault="00090BF9" w:rsidP="00090BF9">
      <w:pPr>
        <w:pStyle w:val="MDPI12title"/>
        <w:spacing w:line="240" w:lineRule="auto"/>
        <w:rPr>
          <w:rFonts w:ascii="Times New Roman" w:hAnsi="Times New Roman"/>
          <w:sz w:val="28"/>
          <w:szCs w:val="28"/>
          <w:lang w:val="kk-KZ"/>
        </w:rPr>
      </w:pPr>
      <w:r>
        <w:rPr>
          <w:rFonts w:ascii="Times New Roman" w:hAnsi="Times New Roman"/>
          <w:sz w:val="28"/>
          <w:szCs w:val="28"/>
          <w:lang w:val="ru-RU"/>
        </w:rPr>
        <w:t>Название</w:t>
      </w:r>
      <w:r w:rsidRPr="00090BF9">
        <w:rPr>
          <w:rFonts w:ascii="Times New Roman" w:hAnsi="Times New Roman"/>
          <w:sz w:val="28"/>
          <w:szCs w:val="28"/>
          <w:lang w:val="ru-RU"/>
        </w:rPr>
        <w:t xml:space="preserve"> </w:t>
      </w:r>
      <w:r>
        <w:rPr>
          <w:rFonts w:ascii="Times New Roman" w:hAnsi="Times New Roman"/>
          <w:sz w:val="28"/>
          <w:szCs w:val="28"/>
          <w:lang w:val="kk-KZ"/>
        </w:rPr>
        <w:t>статьи</w:t>
      </w:r>
    </w:p>
    <w:p w14:paraId="6E8C82F5" w14:textId="77777777" w:rsidR="00090BF9" w:rsidRPr="002567EF" w:rsidRDefault="00090BF9" w:rsidP="00090BF9">
      <w:pPr>
        <w:pStyle w:val="MDPI13authornames"/>
        <w:spacing w:line="240" w:lineRule="auto"/>
        <w:rPr>
          <w:rFonts w:ascii="Times New Roman" w:hAnsi="Times New Roman"/>
          <w:sz w:val="24"/>
          <w:szCs w:val="24"/>
          <w:lang w:val="ru-RU"/>
        </w:rPr>
      </w:pPr>
      <w:r>
        <w:rPr>
          <w:rFonts w:ascii="Times New Roman" w:hAnsi="Times New Roman"/>
          <w:sz w:val="24"/>
          <w:szCs w:val="24"/>
          <w:lang w:val="ru-RU"/>
        </w:rPr>
        <w:t>Имя</w:t>
      </w:r>
      <w:r w:rsidRPr="00223345">
        <w:rPr>
          <w:rFonts w:ascii="Times New Roman" w:hAnsi="Times New Roman"/>
          <w:sz w:val="24"/>
          <w:szCs w:val="24"/>
          <w:lang w:val="ru-RU"/>
        </w:rPr>
        <w:t xml:space="preserve"> </w:t>
      </w:r>
      <w:r>
        <w:rPr>
          <w:rFonts w:ascii="Times New Roman" w:hAnsi="Times New Roman"/>
          <w:sz w:val="24"/>
          <w:szCs w:val="24"/>
          <w:lang w:val="ru-RU"/>
        </w:rPr>
        <w:t>Фамилия</w:t>
      </w:r>
      <w:r w:rsidRPr="00223345">
        <w:rPr>
          <w:rFonts w:ascii="Times New Roman" w:hAnsi="Times New Roman"/>
          <w:sz w:val="24"/>
          <w:szCs w:val="24"/>
          <w:lang w:val="ru-RU"/>
        </w:rPr>
        <w:t xml:space="preserve">, </w:t>
      </w:r>
      <w:r>
        <w:rPr>
          <w:rFonts w:ascii="Times New Roman" w:hAnsi="Times New Roman"/>
          <w:sz w:val="24"/>
          <w:szCs w:val="24"/>
          <w:lang w:val="ru-RU"/>
        </w:rPr>
        <w:t>Имя</w:t>
      </w:r>
      <w:r w:rsidRPr="00223345">
        <w:rPr>
          <w:rFonts w:ascii="Times New Roman" w:hAnsi="Times New Roman"/>
          <w:sz w:val="24"/>
          <w:szCs w:val="24"/>
          <w:lang w:val="ru-RU"/>
        </w:rPr>
        <w:t xml:space="preserve"> </w:t>
      </w:r>
      <w:r>
        <w:rPr>
          <w:rFonts w:ascii="Times New Roman" w:hAnsi="Times New Roman"/>
          <w:sz w:val="24"/>
          <w:szCs w:val="24"/>
          <w:lang w:val="ru-RU"/>
        </w:rPr>
        <w:t>Фамилия</w:t>
      </w:r>
      <w:r w:rsidRPr="00223345">
        <w:rPr>
          <w:rFonts w:ascii="Times New Roman" w:hAnsi="Times New Roman"/>
          <w:sz w:val="24"/>
          <w:szCs w:val="24"/>
          <w:lang w:val="ru-RU"/>
        </w:rPr>
        <w:t xml:space="preserve"> </w:t>
      </w:r>
      <w:r>
        <w:rPr>
          <w:rFonts w:ascii="Times New Roman" w:hAnsi="Times New Roman"/>
          <w:sz w:val="24"/>
          <w:szCs w:val="24"/>
          <w:lang w:val="ru-RU"/>
        </w:rPr>
        <w:t>и</w:t>
      </w:r>
      <w:r w:rsidRPr="00223345">
        <w:rPr>
          <w:rFonts w:ascii="Times New Roman" w:hAnsi="Times New Roman"/>
          <w:sz w:val="24"/>
          <w:szCs w:val="24"/>
          <w:lang w:val="ru-RU"/>
        </w:rPr>
        <w:t xml:space="preserve"> </w:t>
      </w:r>
      <w:r>
        <w:rPr>
          <w:rFonts w:ascii="Times New Roman" w:hAnsi="Times New Roman"/>
          <w:sz w:val="24"/>
          <w:szCs w:val="24"/>
          <w:lang w:val="ru-RU"/>
        </w:rPr>
        <w:t>Имя</w:t>
      </w:r>
      <w:r w:rsidRPr="00223345">
        <w:rPr>
          <w:rFonts w:ascii="Times New Roman" w:hAnsi="Times New Roman"/>
          <w:sz w:val="24"/>
          <w:szCs w:val="24"/>
          <w:lang w:val="ru-RU"/>
        </w:rPr>
        <w:t xml:space="preserve"> </w:t>
      </w:r>
      <w:r>
        <w:rPr>
          <w:rFonts w:ascii="Times New Roman" w:hAnsi="Times New Roman"/>
          <w:sz w:val="24"/>
          <w:szCs w:val="24"/>
          <w:lang w:val="ru-RU"/>
        </w:rPr>
        <w:t>Фамилия</w:t>
      </w:r>
    </w:p>
    <w:p w14:paraId="1F88F09C" w14:textId="54FC14E5" w:rsidR="00090BF9" w:rsidRPr="00090BF9" w:rsidRDefault="00090BF9" w:rsidP="00090BF9">
      <w:pPr>
        <w:pStyle w:val="MDPI17abstract"/>
        <w:spacing w:before="0" w:line="240" w:lineRule="auto"/>
        <w:ind w:left="0"/>
        <w:rPr>
          <w:rFonts w:ascii="Times New Roman" w:hAnsi="Times New Roman"/>
          <w:sz w:val="24"/>
          <w:szCs w:val="24"/>
          <w:lang w:val="ru-RU"/>
        </w:rPr>
      </w:pPr>
      <w:r>
        <w:rPr>
          <w:rFonts w:ascii="Times New Roman" w:hAnsi="Times New Roman"/>
          <w:b/>
          <w:sz w:val="24"/>
          <w:szCs w:val="24"/>
          <w:lang w:val="ru-RU"/>
        </w:rPr>
        <w:t>Аннотация</w:t>
      </w:r>
      <w:r w:rsidRPr="00796A78">
        <w:rPr>
          <w:rFonts w:ascii="Times New Roman" w:hAnsi="Times New Roman"/>
          <w:b/>
          <w:sz w:val="24"/>
          <w:szCs w:val="24"/>
          <w:lang w:val="ru-RU"/>
        </w:rPr>
        <w:t xml:space="preserve">: </w:t>
      </w:r>
      <w:r w:rsidRPr="00796A78">
        <w:rPr>
          <w:rFonts w:ascii="Times New Roman" w:hAnsi="Times New Roman"/>
          <w:sz w:val="24"/>
          <w:szCs w:val="24"/>
          <w:lang w:val="ru-RU"/>
        </w:rPr>
        <w:t xml:space="preserve">Аннотация для научных статей должна кратко резюмировать исследование в абзаце </w:t>
      </w:r>
      <w:r w:rsidRPr="002567EF">
        <w:rPr>
          <w:rFonts w:ascii="Times New Roman" w:hAnsi="Times New Roman"/>
          <w:sz w:val="24"/>
          <w:szCs w:val="24"/>
          <w:highlight w:val="yellow"/>
          <w:lang w:val="ru-RU"/>
        </w:rPr>
        <w:t xml:space="preserve">не более </w:t>
      </w:r>
      <w:r w:rsidR="00C23DAF">
        <w:rPr>
          <w:rFonts w:ascii="Times New Roman" w:hAnsi="Times New Roman"/>
          <w:sz w:val="24"/>
          <w:szCs w:val="24"/>
          <w:highlight w:val="yellow"/>
          <w:lang w:val="ru-RU"/>
        </w:rPr>
        <w:t>3</w:t>
      </w:r>
      <w:r w:rsidRPr="002567EF">
        <w:rPr>
          <w:rFonts w:ascii="Times New Roman" w:hAnsi="Times New Roman"/>
          <w:sz w:val="24"/>
          <w:szCs w:val="24"/>
          <w:highlight w:val="yellow"/>
          <w:lang w:val="ru-RU"/>
        </w:rPr>
        <w:t>00 слов</w:t>
      </w:r>
      <w:r w:rsidRPr="00796A78">
        <w:rPr>
          <w:rFonts w:ascii="Times New Roman" w:hAnsi="Times New Roman"/>
          <w:sz w:val="24"/>
          <w:szCs w:val="24"/>
          <w:lang w:val="ru-RU"/>
        </w:rPr>
        <w:t xml:space="preserve">. Авторам рекомендуется использовать структурированный формат без использования конкретных заголовков. Аннотация должна объективно отражать содержание статьи и не должна включать результаты, которые не обсуждаются или не поддерживаются в основном тексте. </w:t>
      </w:r>
      <w:r w:rsidRPr="00090BF9">
        <w:rPr>
          <w:rFonts w:ascii="Times New Roman" w:hAnsi="Times New Roman"/>
          <w:sz w:val="24"/>
          <w:szCs w:val="24"/>
          <w:lang w:val="ru-RU"/>
        </w:rPr>
        <w:t>Кроме того, она должна избегать преувеличения основных выводов.</w:t>
      </w:r>
    </w:p>
    <w:p w14:paraId="63835109" w14:textId="77777777" w:rsidR="00090BF9" w:rsidRPr="00090BF9" w:rsidRDefault="00090BF9" w:rsidP="00090BF9">
      <w:pPr>
        <w:pStyle w:val="MDPI71References"/>
        <w:numPr>
          <w:ilvl w:val="0"/>
          <w:numId w:val="0"/>
        </w:numPr>
        <w:spacing w:line="240" w:lineRule="auto"/>
        <w:ind w:left="567" w:hanging="567"/>
        <w:rPr>
          <w:rFonts w:ascii="Times New Roman" w:hAnsi="Times New Roman"/>
          <w:sz w:val="24"/>
          <w:szCs w:val="24"/>
          <w:lang w:val="ru-RU"/>
        </w:rPr>
      </w:pPr>
    </w:p>
    <w:p w14:paraId="3FC8A13C" w14:textId="77777777" w:rsidR="00090BF9" w:rsidRPr="00796A78" w:rsidRDefault="00090BF9" w:rsidP="00090BF9">
      <w:pPr>
        <w:pStyle w:val="MDPI18keywords"/>
        <w:spacing w:before="0" w:line="240" w:lineRule="auto"/>
        <w:ind w:left="0"/>
        <w:rPr>
          <w:rFonts w:ascii="Times New Roman" w:hAnsi="Times New Roman"/>
          <w:sz w:val="24"/>
          <w:szCs w:val="24"/>
          <w:lang w:val="ru-RU"/>
        </w:rPr>
      </w:pPr>
      <w:r>
        <w:rPr>
          <w:rFonts w:ascii="Times New Roman" w:hAnsi="Times New Roman"/>
          <w:b/>
          <w:sz w:val="24"/>
          <w:szCs w:val="24"/>
          <w:lang w:val="ru-RU"/>
        </w:rPr>
        <w:t>Ключевые</w:t>
      </w:r>
      <w:r w:rsidRPr="00796A78">
        <w:rPr>
          <w:rFonts w:ascii="Times New Roman" w:hAnsi="Times New Roman"/>
          <w:b/>
          <w:sz w:val="24"/>
          <w:szCs w:val="24"/>
          <w:lang w:val="ru-RU"/>
        </w:rPr>
        <w:t xml:space="preserve"> </w:t>
      </w:r>
      <w:r>
        <w:rPr>
          <w:rFonts w:ascii="Times New Roman" w:hAnsi="Times New Roman"/>
          <w:b/>
          <w:sz w:val="24"/>
          <w:szCs w:val="24"/>
          <w:lang w:val="ru-RU"/>
        </w:rPr>
        <w:t>слова</w:t>
      </w:r>
      <w:r w:rsidRPr="00796A78">
        <w:rPr>
          <w:rFonts w:ascii="Times New Roman" w:hAnsi="Times New Roman"/>
          <w:b/>
          <w:sz w:val="24"/>
          <w:szCs w:val="24"/>
          <w:lang w:val="ru-RU"/>
        </w:rPr>
        <w:t xml:space="preserve">: </w:t>
      </w:r>
      <w:r w:rsidRPr="00796A78">
        <w:rPr>
          <w:rFonts w:ascii="Times New Roman" w:hAnsi="Times New Roman"/>
          <w:sz w:val="24"/>
          <w:szCs w:val="24"/>
          <w:lang w:val="ru-RU"/>
        </w:rPr>
        <w:t xml:space="preserve">ключевое слово 1; ключевое слово 2; ключевое слово 3 (перечислите </w:t>
      </w:r>
      <w:r w:rsidRPr="002567EF">
        <w:rPr>
          <w:rFonts w:ascii="Times New Roman" w:hAnsi="Times New Roman"/>
          <w:sz w:val="24"/>
          <w:szCs w:val="24"/>
          <w:highlight w:val="yellow"/>
          <w:lang w:val="ru-RU"/>
        </w:rPr>
        <w:t>от трех до десяти</w:t>
      </w:r>
      <w:r w:rsidRPr="00796A78">
        <w:rPr>
          <w:rFonts w:ascii="Times New Roman" w:hAnsi="Times New Roman"/>
          <w:sz w:val="24"/>
          <w:szCs w:val="24"/>
          <w:lang w:val="ru-RU"/>
        </w:rPr>
        <w:t xml:space="preserve"> соответствующих ключевых слов, относящихся к статье, но достаточно распространенных в рамках предметной области)</w:t>
      </w:r>
    </w:p>
    <w:p w14:paraId="5F35D34A" w14:textId="77777777" w:rsidR="00090BF9" w:rsidRPr="00090BF9" w:rsidRDefault="00090BF9" w:rsidP="00D83351">
      <w:pPr>
        <w:pStyle w:val="MDPI71References"/>
        <w:numPr>
          <w:ilvl w:val="0"/>
          <w:numId w:val="0"/>
        </w:numPr>
        <w:spacing w:line="240" w:lineRule="auto"/>
        <w:ind w:left="567" w:hanging="567"/>
        <w:rPr>
          <w:rFonts w:ascii="Times New Roman" w:hAnsi="Times New Roman"/>
          <w:sz w:val="24"/>
          <w:szCs w:val="24"/>
          <w:lang w:val="ru-RU"/>
        </w:rPr>
      </w:pPr>
    </w:p>
    <w:sectPr w:rsidR="00090BF9" w:rsidRPr="00090BF9" w:rsidSect="00E259E6">
      <w:headerReference w:type="even" r:id="rId26"/>
      <w:headerReference w:type="default" r:id="rId27"/>
      <w:footerReference w:type="even" r:id="rId28"/>
      <w:footerReference w:type="default" r:id="rId29"/>
      <w:headerReference w:type="first" r:id="rId30"/>
      <w:footerReference w:type="first" r:id="rId31"/>
      <w:pgSz w:w="11906" w:h="16838" w:code="9"/>
      <w:pgMar w:top="1134" w:right="1134" w:bottom="1134" w:left="1134" w:header="1021" w:footer="340" w:gutter="0"/>
      <w:pgNumType w:start="1"/>
      <w:cols w:space="425"/>
      <w:titlePg/>
      <w:bidi/>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E33BB" w14:textId="77777777" w:rsidR="009536FC" w:rsidRDefault="009536FC" w:rsidP="00FD5E78">
      <w:pPr>
        <w:spacing w:line="240" w:lineRule="auto"/>
      </w:pPr>
      <w:r>
        <w:separator/>
      </w:r>
    </w:p>
  </w:endnote>
  <w:endnote w:type="continuationSeparator" w:id="0">
    <w:p w14:paraId="3D106C73" w14:textId="77777777" w:rsidR="009536FC" w:rsidRDefault="009536FC" w:rsidP="00FD5E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panose1 w:val="020B0004020202020204"/>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18325315"/>
      <w:docPartObj>
        <w:docPartGallery w:val="Page Numbers (Bottom of Page)"/>
        <w:docPartUnique/>
      </w:docPartObj>
    </w:sdtPr>
    <w:sdtContent>
      <w:p w14:paraId="576E3B6B" w14:textId="4D0DC51B" w:rsidR="001C7426" w:rsidRDefault="001C7426" w:rsidP="004F036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982511B" w14:textId="77777777" w:rsidR="001C7426" w:rsidRDefault="001C74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Times New Roman" w:hAnsi="Times New Roman"/>
      </w:rPr>
      <w:id w:val="-1429814373"/>
      <w:docPartObj>
        <w:docPartGallery w:val="Page Numbers (Bottom of Page)"/>
        <w:docPartUnique/>
      </w:docPartObj>
    </w:sdtPr>
    <w:sdtContent>
      <w:p w14:paraId="7A2F5BAF" w14:textId="1B23965C" w:rsidR="001C7426" w:rsidRPr="001C7426" w:rsidRDefault="001C7426" w:rsidP="004F0365">
        <w:pPr>
          <w:pStyle w:val="Footer"/>
          <w:framePr w:wrap="none" w:vAnchor="text" w:hAnchor="margin" w:xAlign="center" w:y="1"/>
          <w:rPr>
            <w:rStyle w:val="PageNumber"/>
            <w:rFonts w:ascii="Times New Roman" w:hAnsi="Times New Roman"/>
          </w:rPr>
        </w:pPr>
        <w:r w:rsidRPr="001C7426">
          <w:rPr>
            <w:rStyle w:val="PageNumber"/>
            <w:rFonts w:ascii="Times New Roman" w:hAnsi="Times New Roman"/>
          </w:rPr>
          <w:fldChar w:fldCharType="begin"/>
        </w:r>
        <w:r w:rsidRPr="001C7426">
          <w:rPr>
            <w:rStyle w:val="PageNumber"/>
            <w:rFonts w:ascii="Times New Roman" w:hAnsi="Times New Roman"/>
          </w:rPr>
          <w:instrText xml:space="preserve"> PAGE </w:instrText>
        </w:r>
        <w:r w:rsidRPr="001C7426">
          <w:rPr>
            <w:rStyle w:val="PageNumber"/>
            <w:rFonts w:ascii="Times New Roman" w:hAnsi="Times New Roman"/>
          </w:rPr>
          <w:fldChar w:fldCharType="separate"/>
        </w:r>
        <w:r w:rsidRPr="001C7426">
          <w:rPr>
            <w:rStyle w:val="PageNumber"/>
            <w:rFonts w:ascii="Times New Roman" w:hAnsi="Times New Roman"/>
          </w:rPr>
          <w:t>3</w:t>
        </w:r>
        <w:r w:rsidRPr="001C7426">
          <w:rPr>
            <w:rStyle w:val="PageNumber"/>
            <w:rFonts w:ascii="Times New Roman" w:hAnsi="Times New Roman"/>
          </w:rPr>
          <w:fldChar w:fldCharType="end"/>
        </w:r>
      </w:p>
    </w:sdtContent>
  </w:sdt>
  <w:p w14:paraId="3C158AFE" w14:textId="77777777" w:rsidR="00217836" w:rsidRPr="00EE5642" w:rsidRDefault="00217836" w:rsidP="00975B88">
    <w:pPr>
      <w:pStyle w:val="Footer"/>
      <w:spacing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6A848" w14:textId="43F619FF" w:rsidR="00217836" w:rsidRPr="00F44E5A" w:rsidRDefault="00217836" w:rsidP="001C3497">
    <w:pPr>
      <w:pStyle w:val="MDPIfooterfirstpage"/>
      <w:tabs>
        <w:tab w:val="clear" w:pos="8845"/>
        <w:tab w:val="right" w:pos="10466"/>
      </w:tabs>
      <w:spacing w:line="240" w:lineRule="auto"/>
      <w:jc w:val="both"/>
      <w:rPr>
        <w:i/>
        <w:szCs w:val="16"/>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FD21A" w14:textId="77777777" w:rsidR="009536FC" w:rsidRDefault="009536FC" w:rsidP="00FD5E78">
      <w:pPr>
        <w:spacing w:line="240" w:lineRule="auto"/>
      </w:pPr>
      <w:r>
        <w:separator/>
      </w:r>
    </w:p>
  </w:footnote>
  <w:footnote w:type="continuationSeparator" w:id="0">
    <w:p w14:paraId="5DD00CC9" w14:textId="77777777" w:rsidR="009536FC" w:rsidRDefault="009536FC" w:rsidP="00FD5E7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80269" w14:textId="77777777" w:rsidR="00217836" w:rsidRDefault="00217836" w:rsidP="00975B88">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59C72" w14:textId="56E26616" w:rsidR="00802C4B" w:rsidRDefault="001C7426" w:rsidP="00802C4B">
    <w:pPr>
      <w:pStyle w:val="MDPIfooterfirstpage"/>
      <w:tabs>
        <w:tab w:val="clear" w:pos="8845"/>
        <w:tab w:val="right" w:pos="10466"/>
      </w:tabs>
      <w:spacing w:line="240" w:lineRule="auto"/>
      <w:rPr>
        <w:i/>
        <w:szCs w:val="16"/>
        <w:highlight w:val="yellow"/>
        <w:lang w:val="en-GB"/>
      </w:rPr>
    </w:pPr>
    <w:r w:rsidRPr="001C7426">
      <w:rPr>
        <w:i/>
        <w:lang w:val="ru-RU"/>
      </w:rPr>
      <w:t>Л</w:t>
    </w:r>
    <w:r w:rsidRPr="001C7426">
      <w:rPr>
        <w:i/>
      </w:rPr>
      <w:t>.</w:t>
    </w:r>
    <w:r w:rsidRPr="001C7426">
      <w:rPr>
        <w:i/>
        <w:lang w:val="ru-RU"/>
      </w:rPr>
      <w:t>Н</w:t>
    </w:r>
    <w:r w:rsidRPr="001C7426">
      <w:rPr>
        <w:i/>
      </w:rPr>
      <w:t xml:space="preserve">. </w:t>
    </w:r>
    <w:r w:rsidRPr="001C7426">
      <w:rPr>
        <w:i/>
        <w:lang w:val="ru-RU"/>
      </w:rPr>
      <w:t>Гумилев</w:t>
    </w:r>
    <w:r w:rsidRPr="001C7426">
      <w:rPr>
        <w:i/>
      </w:rPr>
      <w:t xml:space="preserve"> </w:t>
    </w:r>
    <w:r w:rsidRPr="001C7426">
      <w:rPr>
        <w:i/>
        <w:lang w:val="ru-RU"/>
      </w:rPr>
      <w:t>атындағы</w:t>
    </w:r>
    <w:r w:rsidRPr="001C7426">
      <w:rPr>
        <w:i/>
      </w:rPr>
      <w:t xml:space="preserve"> </w:t>
    </w:r>
    <w:r w:rsidRPr="001C7426">
      <w:rPr>
        <w:i/>
        <w:lang w:val="ru-RU"/>
      </w:rPr>
      <w:t>Еуразия</w:t>
    </w:r>
    <w:r w:rsidRPr="001C7426">
      <w:rPr>
        <w:i/>
      </w:rPr>
      <w:t xml:space="preserve"> </w:t>
    </w:r>
    <w:r w:rsidRPr="001C7426">
      <w:rPr>
        <w:i/>
        <w:lang w:val="ru-RU"/>
      </w:rPr>
      <w:t>ұлттық</w:t>
    </w:r>
    <w:r w:rsidRPr="001C7426">
      <w:rPr>
        <w:i/>
      </w:rPr>
      <w:t xml:space="preserve"> </w:t>
    </w:r>
    <w:r w:rsidRPr="001C7426">
      <w:rPr>
        <w:i/>
        <w:lang w:val="ru-RU"/>
      </w:rPr>
      <w:t>университетінің</w:t>
    </w:r>
    <w:r>
      <w:rPr>
        <w:i/>
        <w:lang w:val="kk-KZ"/>
      </w:rPr>
      <w:t xml:space="preserve"> хабаршысы. </w:t>
    </w:r>
    <w:r w:rsidRPr="001C7426">
      <w:rPr>
        <w:i/>
        <w:szCs w:val="16"/>
        <w:lang w:val="ru-RU"/>
      </w:rPr>
      <w:t>Химия. География. Экология серияс</w:t>
    </w:r>
    <w:r w:rsidR="00A93B4D">
      <w:rPr>
        <w:i/>
        <w:szCs w:val="16"/>
        <w:lang w:val="kk-KZ"/>
      </w:rPr>
      <w:t>ы</w:t>
    </w:r>
    <w:r w:rsidR="00A93B4D">
      <w:rPr>
        <w:i/>
        <w:szCs w:val="16"/>
        <w:lang w:val="en-GB"/>
      </w:rPr>
      <w:t>,</w:t>
    </w:r>
    <w:r w:rsidR="00A93B4D">
      <w:rPr>
        <w:i/>
        <w:szCs w:val="16"/>
        <w:lang w:val="kk-KZ"/>
      </w:rPr>
      <w:t xml:space="preserve"> </w:t>
    </w:r>
    <w:r w:rsidR="00802C4B">
      <w:rPr>
        <w:i/>
        <w:szCs w:val="16"/>
        <w:highlight w:val="yellow"/>
        <w:lang w:val="ru-RU"/>
      </w:rPr>
      <w:t>2025</w:t>
    </w:r>
    <w:r w:rsidR="00A93B4D">
      <w:rPr>
        <w:i/>
        <w:szCs w:val="16"/>
        <w:highlight w:val="yellow"/>
        <w:lang w:val="en-GB"/>
      </w:rPr>
      <w:t xml:space="preserve">, </w:t>
    </w:r>
    <w:r w:rsidR="00802C4B">
      <w:rPr>
        <w:i/>
        <w:szCs w:val="16"/>
        <w:highlight w:val="yellow"/>
        <w:lang w:val="en-GB"/>
      </w:rPr>
      <w:t>150(1)</w:t>
    </w:r>
  </w:p>
  <w:p w14:paraId="466A7B0A" w14:textId="3CF696EB" w:rsidR="001C7426" w:rsidRPr="001C7426" w:rsidRDefault="009536FC" w:rsidP="001C7426">
    <w:pPr>
      <w:pStyle w:val="MDPIfooterfirstpage"/>
      <w:tabs>
        <w:tab w:val="clear" w:pos="8845"/>
        <w:tab w:val="right" w:pos="10466"/>
      </w:tabs>
      <w:spacing w:line="240" w:lineRule="auto"/>
      <w:jc w:val="both"/>
      <w:rPr>
        <w:i/>
        <w:szCs w:val="16"/>
        <w:lang w:val="en-GB"/>
      </w:rPr>
    </w:pPr>
    <w:r w:rsidRPr="009536FC">
      <w:rPr>
        <w:i/>
        <w:noProof/>
        <w:szCs w:val="16"/>
        <w:lang w:val="en-GB"/>
        <w14:ligatures w14:val="standardContextual"/>
      </w:rPr>
      <w:pict w14:anchorId="2593FA2F">
        <v:rect id="_x0000_i1025" alt="" style="width:451.3pt;height:.05pt;mso-width-percent:0;mso-height-percent:0;mso-width-percent:0;mso-height-percent:0" o:hralign="center" o:hrstd="t" o:hr="t" fillcolor="#a0a0a0" stroked="f"/>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40F01" w14:textId="0B37BFEC" w:rsidR="00217836" w:rsidRPr="00802C4B" w:rsidRDefault="00217836" w:rsidP="00802C4B">
    <w:pPr>
      <w:pStyle w:val="MDPIfooterfirstpage"/>
      <w:tabs>
        <w:tab w:val="clear" w:pos="8845"/>
        <w:tab w:val="right" w:pos="10466"/>
      </w:tabs>
      <w:spacing w:line="240" w:lineRule="auto"/>
      <w:jc w:val="right"/>
      <w:rPr>
        <w:i/>
        <w:szCs w:val="16"/>
        <w:highlight w:val="yellow"/>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C6068"/>
    <w:multiLevelType w:val="hybridMultilevel"/>
    <w:tmpl w:val="FDC29C4E"/>
    <w:lvl w:ilvl="0" w:tplc="2C426012">
      <w:start w:val="1"/>
      <w:numFmt w:val="decimal"/>
      <w:lvlRestart w:val="0"/>
      <w:pStyle w:val="MDPI7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9E6CFA"/>
    <w:multiLevelType w:val="hybridMultilevel"/>
    <w:tmpl w:val="E4D2DBC0"/>
    <w:lvl w:ilvl="0" w:tplc="194A8FF2">
      <w:start w:val="1"/>
      <w:numFmt w:val="decimal"/>
      <w:lvlRestart w:val="0"/>
      <w:pStyle w:val="MDPI37itemize"/>
      <w:lvlText w:val="%1."/>
      <w:lvlJc w:val="left"/>
      <w:pPr>
        <w:ind w:left="3033" w:hanging="425"/>
      </w:pPr>
      <w:rPr>
        <w:b w:val="0"/>
        <w:i w:val="0"/>
        <w:sz w:val="24"/>
        <w:szCs w:val="24"/>
        <w:vertAlign w:val="baseline"/>
      </w:rPr>
    </w:lvl>
    <w:lvl w:ilvl="1" w:tplc="04090019" w:tentative="1">
      <w:start w:val="1"/>
      <w:numFmt w:val="lowerLetter"/>
      <w:lvlText w:val="%2."/>
      <w:lvlJc w:val="left"/>
      <w:pPr>
        <w:ind w:left="4048" w:hanging="360"/>
      </w:pPr>
    </w:lvl>
    <w:lvl w:ilvl="2" w:tplc="0409001B" w:tentative="1">
      <w:start w:val="1"/>
      <w:numFmt w:val="lowerRoman"/>
      <w:lvlText w:val="%3."/>
      <w:lvlJc w:val="right"/>
      <w:pPr>
        <w:ind w:left="4768" w:hanging="180"/>
      </w:pPr>
    </w:lvl>
    <w:lvl w:ilvl="3" w:tplc="0409000F" w:tentative="1">
      <w:start w:val="1"/>
      <w:numFmt w:val="decimal"/>
      <w:lvlText w:val="%4."/>
      <w:lvlJc w:val="left"/>
      <w:pPr>
        <w:ind w:left="5488" w:hanging="360"/>
      </w:pPr>
    </w:lvl>
    <w:lvl w:ilvl="4" w:tplc="04090019" w:tentative="1">
      <w:start w:val="1"/>
      <w:numFmt w:val="lowerLetter"/>
      <w:lvlText w:val="%5."/>
      <w:lvlJc w:val="left"/>
      <w:pPr>
        <w:ind w:left="6208" w:hanging="360"/>
      </w:pPr>
    </w:lvl>
    <w:lvl w:ilvl="5" w:tplc="0409001B" w:tentative="1">
      <w:start w:val="1"/>
      <w:numFmt w:val="lowerRoman"/>
      <w:lvlText w:val="%6."/>
      <w:lvlJc w:val="right"/>
      <w:pPr>
        <w:ind w:left="6928" w:hanging="180"/>
      </w:pPr>
    </w:lvl>
    <w:lvl w:ilvl="6" w:tplc="0409000F" w:tentative="1">
      <w:start w:val="1"/>
      <w:numFmt w:val="decimal"/>
      <w:lvlText w:val="%7."/>
      <w:lvlJc w:val="left"/>
      <w:pPr>
        <w:ind w:left="7648" w:hanging="360"/>
      </w:pPr>
    </w:lvl>
    <w:lvl w:ilvl="7" w:tplc="04090019" w:tentative="1">
      <w:start w:val="1"/>
      <w:numFmt w:val="lowerLetter"/>
      <w:lvlText w:val="%8."/>
      <w:lvlJc w:val="left"/>
      <w:pPr>
        <w:ind w:left="8368" w:hanging="360"/>
      </w:pPr>
    </w:lvl>
    <w:lvl w:ilvl="8" w:tplc="0409001B" w:tentative="1">
      <w:start w:val="1"/>
      <w:numFmt w:val="lowerRoman"/>
      <w:lvlText w:val="%9."/>
      <w:lvlJc w:val="right"/>
      <w:pPr>
        <w:ind w:left="9088" w:hanging="180"/>
      </w:pPr>
    </w:lvl>
  </w:abstractNum>
  <w:abstractNum w:abstractNumId="2" w15:restartNumberingAfterBreak="0">
    <w:nsid w:val="14424F39"/>
    <w:multiLevelType w:val="hybridMultilevel"/>
    <w:tmpl w:val="FA24C7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B468F5"/>
    <w:multiLevelType w:val="hybridMultilevel"/>
    <w:tmpl w:val="6B867292"/>
    <w:lvl w:ilvl="0" w:tplc="D612F1BC">
      <w:start w:val="1"/>
      <w:numFmt w:val="bullet"/>
      <w:lvlRestart w:val="0"/>
      <w:pStyle w:val="MDPI38bullet"/>
      <w:lvlText w:val=""/>
      <w:lvlJc w:val="left"/>
      <w:pPr>
        <w:ind w:left="3033" w:hanging="425"/>
      </w:pPr>
      <w:rPr>
        <w:rFonts w:ascii="Symbol" w:hAnsi="Symbol" w:hint="default"/>
        <w:b w:val="0"/>
        <w:i w:val="0"/>
        <w:sz w:val="24"/>
        <w:szCs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B56A1D"/>
    <w:multiLevelType w:val="hybridMultilevel"/>
    <w:tmpl w:val="7C96F240"/>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55381224">
    <w:abstractNumId w:val="5"/>
  </w:num>
  <w:num w:numId="2" w16cid:durableId="2703621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71614762">
    <w:abstractNumId w:val="3"/>
  </w:num>
  <w:num w:numId="4" w16cid:durableId="1001932328">
    <w:abstractNumId w:val="1"/>
  </w:num>
  <w:num w:numId="5" w16cid:durableId="196816644">
    <w:abstractNumId w:val="0"/>
  </w:num>
  <w:num w:numId="6" w16cid:durableId="1173033010">
    <w:abstractNumId w:val="2"/>
  </w:num>
  <w:num w:numId="7" w16cid:durableId="8500286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E78"/>
    <w:rsid w:val="00002A15"/>
    <w:rsid w:val="000136EC"/>
    <w:rsid w:val="00020B2F"/>
    <w:rsid w:val="000279AA"/>
    <w:rsid w:val="00043B60"/>
    <w:rsid w:val="0005000E"/>
    <w:rsid w:val="0005084D"/>
    <w:rsid w:val="00051BF1"/>
    <w:rsid w:val="00052BF6"/>
    <w:rsid w:val="000539B3"/>
    <w:rsid w:val="0008283A"/>
    <w:rsid w:val="00090BF9"/>
    <w:rsid w:val="000A76D1"/>
    <w:rsid w:val="000B676E"/>
    <w:rsid w:val="000C4BD0"/>
    <w:rsid w:val="000C5561"/>
    <w:rsid w:val="000E409F"/>
    <w:rsid w:val="000F5E6F"/>
    <w:rsid w:val="000F688C"/>
    <w:rsid w:val="00114009"/>
    <w:rsid w:val="00122CD0"/>
    <w:rsid w:val="0013728D"/>
    <w:rsid w:val="00140AE0"/>
    <w:rsid w:val="00145F06"/>
    <w:rsid w:val="00165D59"/>
    <w:rsid w:val="00173E33"/>
    <w:rsid w:val="00183220"/>
    <w:rsid w:val="00186ED0"/>
    <w:rsid w:val="00195175"/>
    <w:rsid w:val="001A70C3"/>
    <w:rsid w:val="001A74CC"/>
    <w:rsid w:val="001C3C17"/>
    <w:rsid w:val="001C3D91"/>
    <w:rsid w:val="001C3E5D"/>
    <w:rsid w:val="001C4368"/>
    <w:rsid w:val="001C7426"/>
    <w:rsid w:val="001D07CE"/>
    <w:rsid w:val="001D19F4"/>
    <w:rsid w:val="001E3B5B"/>
    <w:rsid w:val="0020109C"/>
    <w:rsid w:val="00201907"/>
    <w:rsid w:val="00201BEA"/>
    <w:rsid w:val="00217836"/>
    <w:rsid w:val="002208F6"/>
    <w:rsid w:val="00220C55"/>
    <w:rsid w:val="00232CD3"/>
    <w:rsid w:val="00242D54"/>
    <w:rsid w:val="00244CAE"/>
    <w:rsid w:val="002672FB"/>
    <w:rsid w:val="00277497"/>
    <w:rsid w:val="002825E9"/>
    <w:rsid w:val="00291B38"/>
    <w:rsid w:val="00291BA8"/>
    <w:rsid w:val="002A1461"/>
    <w:rsid w:val="002A7360"/>
    <w:rsid w:val="002B0B2E"/>
    <w:rsid w:val="002B1FE5"/>
    <w:rsid w:val="002B3D97"/>
    <w:rsid w:val="002C2DDB"/>
    <w:rsid w:val="002C7E35"/>
    <w:rsid w:val="002F2E6C"/>
    <w:rsid w:val="00326F46"/>
    <w:rsid w:val="00333B17"/>
    <w:rsid w:val="0034609A"/>
    <w:rsid w:val="00356EDD"/>
    <w:rsid w:val="00361E9E"/>
    <w:rsid w:val="003715A5"/>
    <w:rsid w:val="00371FDF"/>
    <w:rsid w:val="003748A9"/>
    <w:rsid w:val="003A05C2"/>
    <w:rsid w:val="003B4304"/>
    <w:rsid w:val="003C12A2"/>
    <w:rsid w:val="003C4AB6"/>
    <w:rsid w:val="003D18DF"/>
    <w:rsid w:val="003D22D8"/>
    <w:rsid w:val="003D46A3"/>
    <w:rsid w:val="003D6C86"/>
    <w:rsid w:val="003F0B84"/>
    <w:rsid w:val="003F661F"/>
    <w:rsid w:val="003F7782"/>
    <w:rsid w:val="004067EE"/>
    <w:rsid w:val="00407730"/>
    <w:rsid w:val="00407A85"/>
    <w:rsid w:val="00410015"/>
    <w:rsid w:val="00410EF0"/>
    <w:rsid w:val="0041482B"/>
    <w:rsid w:val="00415F4A"/>
    <w:rsid w:val="004163F4"/>
    <w:rsid w:val="004230E1"/>
    <w:rsid w:val="00445B0F"/>
    <w:rsid w:val="00450A52"/>
    <w:rsid w:val="00455A16"/>
    <w:rsid w:val="00462E60"/>
    <w:rsid w:val="0046657F"/>
    <w:rsid w:val="00491332"/>
    <w:rsid w:val="00497EFE"/>
    <w:rsid w:val="004A2E7E"/>
    <w:rsid w:val="004B67E7"/>
    <w:rsid w:val="004B6CE0"/>
    <w:rsid w:val="004C538B"/>
    <w:rsid w:val="004F0CAF"/>
    <w:rsid w:val="004F4F00"/>
    <w:rsid w:val="00501E4A"/>
    <w:rsid w:val="00506085"/>
    <w:rsid w:val="00520833"/>
    <w:rsid w:val="005271E9"/>
    <w:rsid w:val="00535C01"/>
    <w:rsid w:val="00545EAA"/>
    <w:rsid w:val="005465B3"/>
    <w:rsid w:val="005574BF"/>
    <w:rsid w:val="00565DD1"/>
    <w:rsid w:val="00572652"/>
    <w:rsid w:val="00572B73"/>
    <w:rsid w:val="0059265E"/>
    <w:rsid w:val="0059381B"/>
    <w:rsid w:val="005A4B8E"/>
    <w:rsid w:val="005B1078"/>
    <w:rsid w:val="005B2344"/>
    <w:rsid w:val="005B479A"/>
    <w:rsid w:val="005C0871"/>
    <w:rsid w:val="005C63EE"/>
    <w:rsid w:val="005C7E9F"/>
    <w:rsid w:val="005D2940"/>
    <w:rsid w:val="005D59CD"/>
    <w:rsid w:val="005F32A2"/>
    <w:rsid w:val="005F7129"/>
    <w:rsid w:val="00617265"/>
    <w:rsid w:val="006300C1"/>
    <w:rsid w:val="00637423"/>
    <w:rsid w:val="006466D6"/>
    <w:rsid w:val="006478A5"/>
    <w:rsid w:val="00653275"/>
    <w:rsid w:val="0066242A"/>
    <w:rsid w:val="00663CB9"/>
    <w:rsid w:val="00670B62"/>
    <w:rsid w:val="00676C1A"/>
    <w:rsid w:val="00692EE3"/>
    <w:rsid w:val="006B5270"/>
    <w:rsid w:val="006C7DFE"/>
    <w:rsid w:val="006D50C1"/>
    <w:rsid w:val="006D7F75"/>
    <w:rsid w:val="006F0219"/>
    <w:rsid w:val="00701516"/>
    <w:rsid w:val="00705BDB"/>
    <w:rsid w:val="0070700F"/>
    <w:rsid w:val="00715AE5"/>
    <w:rsid w:val="00723A04"/>
    <w:rsid w:val="00726FB8"/>
    <w:rsid w:val="007504E8"/>
    <w:rsid w:val="007529E6"/>
    <w:rsid w:val="00755879"/>
    <w:rsid w:val="0076075C"/>
    <w:rsid w:val="007630B3"/>
    <w:rsid w:val="00767CD6"/>
    <w:rsid w:val="007727F9"/>
    <w:rsid w:val="00777EDF"/>
    <w:rsid w:val="0079439F"/>
    <w:rsid w:val="007C1B71"/>
    <w:rsid w:val="007C29DC"/>
    <w:rsid w:val="007E47D4"/>
    <w:rsid w:val="008015F3"/>
    <w:rsid w:val="00802C4B"/>
    <w:rsid w:val="00803F6A"/>
    <w:rsid w:val="0080559F"/>
    <w:rsid w:val="008076CD"/>
    <w:rsid w:val="008119A3"/>
    <w:rsid w:val="0081502A"/>
    <w:rsid w:val="00816859"/>
    <w:rsid w:val="008177C8"/>
    <w:rsid w:val="00831D37"/>
    <w:rsid w:val="00837B7A"/>
    <w:rsid w:val="0085574D"/>
    <w:rsid w:val="008567A6"/>
    <w:rsid w:val="00860780"/>
    <w:rsid w:val="00873AEB"/>
    <w:rsid w:val="008769C1"/>
    <w:rsid w:val="00880BBB"/>
    <w:rsid w:val="008823B4"/>
    <w:rsid w:val="00887242"/>
    <w:rsid w:val="00890BF9"/>
    <w:rsid w:val="00891F9C"/>
    <w:rsid w:val="008A2186"/>
    <w:rsid w:val="008D5E44"/>
    <w:rsid w:val="008E1F53"/>
    <w:rsid w:val="008E454F"/>
    <w:rsid w:val="008E74F5"/>
    <w:rsid w:val="008F3157"/>
    <w:rsid w:val="0090229D"/>
    <w:rsid w:val="00904BB6"/>
    <w:rsid w:val="00913805"/>
    <w:rsid w:val="00922DAE"/>
    <w:rsid w:val="00923097"/>
    <w:rsid w:val="00933FAB"/>
    <w:rsid w:val="00937A25"/>
    <w:rsid w:val="009400A9"/>
    <w:rsid w:val="00942C93"/>
    <w:rsid w:val="00951BAA"/>
    <w:rsid w:val="009536FC"/>
    <w:rsid w:val="00957D8D"/>
    <w:rsid w:val="00962D4B"/>
    <w:rsid w:val="009640B2"/>
    <w:rsid w:val="00971E7F"/>
    <w:rsid w:val="009726BC"/>
    <w:rsid w:val="00973A75"/>
    <w:rsid w:val="00975D88"/>
    <w:rsid w:val="00982E4C"/>
    <w:rsid w:val="00986801"/>
    <w:rsid w:val="009A08CB"/>
    <w:rsid w:val="009B5DBE"/>
    <w:rsid w:val="009C2E8E"/>
    <w:rsid w:val="009C5685"/>
    <w:rsid w:val="009D06A5"/>
    <w:rsid w:val="009D56D3"/>
    <w:rsid w:val="009D621E"/>
    <w:rsid w:val="009E2861"/>
    <w:rsid w:val="009E2A83"/>
    <w:rsid w:val="009E5EC7"/>
    <w:rsid w:val="009E7301"/>
    <w:rsid w:val="009F0EB5"/>
    <w:rsid w:val="00A0689C"/>
    <w:rsid w:val="00A12688"/>
    <w:rsid w:val="00A249B5"/>
    <w:rsid w:val="00A37627"/>
    <w:rsid w:val="00A6159F"/>
    <w:rsid w:val="00A65977"/>
    <w:rsid w:val="00A722CE"/>
    <w:rsid w:val="00A76761"/>
    <w:rsid w:val="00A80C6C"/>
    <w:rsid w:val="00A81312"/>
    <w:rsid w:val="00A83C20"/>
    <w:rsid w:val="00A86D33"/>
    <w:rsid w:val="00A93B4D"/>
    <w:rsid w:val="00A9585F"/>
    <w:rsid w:val="00AB33FD"/>
    <w:rsid w:val="00AC0837"/>
    <w:rsid w:val="00AC14AA"/>
    <w:rsid w:val="00AC1EF9"/>
    <w:rsid w:val="00AC7D48"/>
    <w:rsid w:val="00AD4A93"/>
    <w:rsid w:val="00AF05D8"/>
    <w:rsid w:val="00B03FC4"/>
    <w:rsid w:val="00B221DD"/>
    <w:rsid w:val="00B25146"/>
    <w:rsid w:val="00B267A2"/>
    <w:rsid w:val="00B26CB5"/>
    <w:rsid w:val="00B31A66"/>
    <w:rsid w:val="00B3612C"/>
    <w:rsid w:val="00B5426B"/>
    <w:rsid w:val="00B57730"/>
    <w:rsid w:val="00B657AB"/>
    <w:rsid w:val="00B76ED5"/>
    <w:rsid w:val="00B822DD"/>
    <w:rsid w:val="00BA0F19"/>
    <w:rsid w:val="00BA18A1"/>
    <w:rsid w:val="00BA26E0"/>
    <w:rsid w:val="00BB1CF7"/>
    <w:rsid w:val="00BB5C9A"/>
    <w:rsid w:val="00BC5838"/>
    <w:rsid w:val="00BD09FC"/>
    <w:rsid w:val="00BD668C"/>
    <w:rsid w:val="00BE1C94"/>
    <w:rsid w:val="00BE6183"/>
    <w:rsid w:val="00C01096"/>
    <w:rsid w:val="00C018BA"/>
    <w:rsid w:val="00C20099"/>
    <w:rsid w:val="00C23DAF"/>
    <w:rsid w:val="00C25818"/>
    <w:rsid w:val="00C272AB"/>
    <w:rsid w:val="00C32BE7"/>
    <w:rsid w:val="00C37794"/>
    <w:rsid w:val="00C55B4A"/>
    <w:rsid w:val="00C63B02"/>
    <w:rsid w:val="00C74309"/>
    <w:rsid w:val="00C91103"/>
    <w:rsid w:val="00C95F0C"/>
    <w:rsid w:val="00CA714C"/>
    <w:rsid w:val="00CB1FE2"/>
    <w:rsid w:val="00CD7FF9"/>
    <w:rsid w:val="00CE06CF"/>
    <w:rsid w:val="00CE27B4"/>
    <w:rsid w:val="00CF7652"/>
    <w:rsid w:val="00D12534"/>
    <w:rsid w:val="00D141F6"/>
    <w:rsid w:val="00D156EC"/>
    <w:rsid w:val="00D16ABA"/>
    <w:rsid w:val="00D16D86"/>
    <w:rsid w:val="00D2416E"/>
    <w:rsid w:val="00D27AB9"/>
    <w:rsid w:val="00D335C5"/>
    <w:rsid w:val="00D50799"/>
    <w:rsid w:val="00D5556C"/>
    <w:rsid w:val="00D57EF5"/>
    <w:rsid w:val="00D671FD"/>
    <w:rsid w:val="00D72333"/>
    <w:rsid w:val="00D77645"/>
    <w:rsid w:val="00D83351"/>
    <w:rsid w:val="00D856DE"/>
    <w:rsid w:val="00D86961"/>
    <w:rsid w:val="00D921E8"/>
    <w:rsid w:val="00D931A8"/>
    <w:rsid w:val="00D94ACA"/>
    <w:rsid w:val="00DA0D92"/>
    <w:rsid w:val="00DA26BC"/>
    <w:rsid w:val="00DA28DD"/>
    <w:rsid w:val="00DB52A3"/>
    <w:rsid w:val="00DB741B"/>
    <w:rsid w:val="00DC2604"/>
    <w:rsid w:val="00DC2BC1"/>
    <w:rsid w:val="00DC7460"/>
    <w:rsid w:val="00DD2CF4"/>
    <w:rsid w:val="00DE3AAB"/>
    <w:rsid w:val="00DE51FD"/>
    <w:rsid w:val="00DF0F62"/>
    <w:rsid w:val="00DF735D"/>
    <w:rsid w:val="00E00124"/>
    <w:rsid w:val="00E22197"/>
    <w:rsid w:val="00E259E6"/>
    <w:rsid w:val="00E2674E"/>
    <w:rsid w:val="00E366B6"/>
    <w:rsid w:val="00E57538"/>
    <w:rsid w:val="00E73630"/>
    <w:rsid w:val="00E773D1"/>
    <w:rsid w:val="00E867B3"/>
    <w:rsid w:val="00EA0D79"/>
    <w:rsid w:val="00EB1177"/>
    <w:rsid w:val="00EB4279"/>
    <w:rsid w:val="00EB64A0"/>
    <w:rsid w:val="00EC415D"/>
    <w:rsid w:val="00ED30D8"/>
    <w:rsid w:val="00ED370E"/>
    <w:rsid w:val="00EE0CA6"/>
    <w:rsid w:val="00EE39AF"/>
    <w:rsid w:val="00EE4C94"/>
    <w:rsid w:val="00EF1AB2"/>
    <w:rsid w:val="00F06449"/>
    <w:rsid w:val="00F15453"/>
    <w:rsid w:val="00F25984"/>
    <w:rsid w:val="00F33C4A"/>
    <w:rsid w:val="00F34D22"/>
    <w:rsid w:val="00F374BF"/>
    <w:rsid w:val="00F44E5A"/>
    <w:rsid w:val="00F45111"/>
    <w:rsid w:val="00F45AB3"/>
    <w:rsid w:val="00F56B15"/>
    <w:rsid w:val="00F7114B"/>
    <w:rsid w:val="00F96F40"/>
    <w:rsid w:val="00FA30C7"/>
    <w:rsid w:val="00FB0617"/>
    <w:rsid w:val="00FC4889"/>
    <w:rsid w:val="00FD0197"/>
    <w:rsid w:val="00FD5E78"/>
    <w:rsid w:val="00FD7E38"/>
    <w:rsid w:val="00FF5BE3"/>
    <w:rsid w:val="00FF61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F4CFB"/>
  <w15:chartTrackingRefBased/>
  <w15:docId w15:val="{6073A5CF-F0AC-5D45-B55D-EC31D0D56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5E78"/>
    <w:pPr>
      <w:spacing w:line="260" w:lineRule="atLeast"/>
      <w:jc w:val="both"/>
    </w:pPr>
    <w:rPr>
      <w:rFonts w:ascii="Palatino Linotype" w:eastAsia="SimSun" w:hAnsi="Palatino Linotype" w:cs="Times New Roman"/>
      <w:noProof/>
      <w:color w:val="000000"/>
      <w:kern w:val="0"/>
      <w:sz w:val="20"/>
      <w:szCs w:val="20"/>
      <w:lang w:val="en-US" w:eastAsia="zh-CN"/>
      <w14:ligatures w14:val="none"/>
    </w:rPr>
  </w:style>
  <w:style w:type="paragraph" w:styleId="Heading1">
    <w:name w:val="heading 1"/>
    <w:basedOn w:val="Normal"/>
    <w:next w:val="Normal"/>
    <w:link w:val="Heading1Char"/>
    <w:uiPriority w:val="9"/>
    <w:qFormat/>
    <w:rsid w:val="00FD5E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5E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5E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5E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5E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5E7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5E7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5E7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5E7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5E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5E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5E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5E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5E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5E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5E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5E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5E78"/>
    <w:rPr>
      <w:rFonts w:eastAsiaTheme="majorEastAsia" w:cstheme="majorBidi"/>
      <w:color w:val="272727" w:themeColor="text1" w:themeTint="D8"/>
    </w:rPr>
  </w:style>
  <w:style w:type="paragraph" w:styleId="Title">
    <w:name w:val="Title"/>
    <w:basedOn w:val="Normal"/>
    <w:next w:val="Normal"/>
    <w:link w:val="TitleChar"/>
    <w:uiPriority w:val="10"/>
    <w:qFormat/>
    <w:rsid w:val="00FD5E7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5E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5E7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5E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5E7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D5E78"/>
    <w:rPr>
      <w:i/>
      <w:iCs/>
      <w:color w:val="404040" w:themeColor="text1" w:themeTint="BF"/>
    </w:rPr>
  </w:style>
  <w:style w:type="paragraph" w:styleId="ListParagraph">
    <w:name w:val="List Paragraph"/>
    <w:basedOn w:val="Normal"/>
    <w:uiPriority w:val="34"/>
    <w:qFormat/>
    <w:rsid w:val="00FD5E78"/>
    <w:pPr>
      <w:ind w:left="720"/>
      <w:contextualSpacing/>
    </w:pPr>
  </w:style>
  <w:style w:type="character" w:styleId="IntenseEmphasis">
    <w:name w:val="Intense Emphasis"/>
    <w:basedOn w:val="DefaultParagraphFont"/>
    <w:uiPriority w:val="21"/>
    <w:qFormat/>
    <w:rsid w:val="00FD5E78"/>
    <w:rPr>
      <w:i/>
      <w:iCs/>
      <w:color w:val="0F4761" w:themeColor="accent1" w:themeShade="BF"/>
    </w:rPr>
  </w:style>
  <w:style w:type="paragraph" w:styleId="IntenseQuote">
    <w:name w:val="Intense Quote"/>
    <w:basedOn w:val="Normal"/>
    <w:next w:val="Normal"/>
    <w:link w:val="IntenseQuoteChar"/>
    <w:uiPriority w:val="30"/>
    <w:qFormat/>
    <w:rsid w:val="00FD5E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5E78"/>
    <w:rPr>
      <w:i/>
      <w:iCs/>
      <w:color w:val="0F4761" w:themeColor="accent1" w:themeShade="BF"/>
    </w:rPr>
  </w:style>
  <w:style w:type="character" w:styleId="IntenseReference">
    <w:name w:val="Intense Reference"/>
    <w:basedOn w:val="DefaultParagraphFont"/>
    <w:uiPriority w:val="32"/>
    <w:qFormat/>
    <w:rsid w:val="00FD5E78"/>
    <w:rPr>
      <w:b/>
      <w:bCs/>
      <w:smallCaps/>
      <w:color w:val="0F4761" w:themeColor="accent1" w:themeShade="BF"/>
      <w:spacing w:val="5"/>
    </w:rPr>
  </w:style>
  <w:style w:type="paragraph" w:customStyle="1" w:styleId="MDPI11articletype">
    <w:name w:val="MDPI_1.1_article_type"/>
    <w:next w:val="Normal"/>
    <w:qFormat/>
    <w:rsid w:val="00FD5E78"/>
    <w:pPr>
      <w:adjustRightInd w:val="0"/>
      <w:snapToGrid w:val="0"/>
      <w:spacing w:before="240"/>
    </w:pPr>
    <w:rPr>
      <w:rFonts w:ascii="Palatino Linotype" w:eastAsia="Times New Roman" w:hAnsi="Palatino Linotype" w:cs="Times New Roman"/>
      <w:i/>
      <w:snapToGrid w:val="0"/>
      <w:color w:val="000000"/>
      <w:kern w:val="0"/>
      <w:sz w:val="20"/>
      <w:szCs w:val="22"/>
      <w:lang w:val="en-US" w:eastAsia="de-DE" w:bidi="en-US"/>
      <w14:ligatures w14:val="none"/>
    </w:rPr>
  </w:style>
  <w:style w:type="paragraph" w:customStyle="1" w:styleId="MDPI12title">
    <w:name w:val="MDPI_1.2_title"/>
    <w:next w:val="Normal"/>
    <w:qFormat/>
    <w:rsid w:val="00FD5E78"/>
    <w:pPr>
      <w:adjustRightInd w:val="0"/>
      <w:snapToGrid w:val="0"/>
      <w:spacing w:after="240" w:line="240" w:lineRule="atLeast"/>
    </w:pPr>
    <w:rPr>
      <w:rFonts w:ascii="Palatino Linotype" w:eastAsia="Times New Roman" w:hAnsi="Palatino Linotype" w:cs="Times New Roman"/>
      <w:b/>
      <w:snapToGrid w:val="0"/>
      <w:color w:val="000000"/>
      <w:kern w:val="0"/>
      <w:sz w:val="36"/>
      <w:szCs w:val="20"/>
      <w:lang w:val="en-US" w:eastAsia="de-DE" w:bidi="en-US"/>
      <w14:ligatures w14:val="none"/>
    </w:rPr>
  </w:style>
  <w:style w:type="paragraph" w:customStyle="1" w:styleId="MDPI13authornames">
    <w:name w:val="MDPI_1.3_authornames"/>
    <w:next w:val="Normal"/>
    <w:qFormat/>
    <w:rsid w:val="00FD5E78"/>
    <w:pPr>
      <w:adjustRightInd w:val="0"/>
      <w:snapToGrid w:val="0"/>
      <w:spacing w:after="360" w:line="260" w:lineRule="atLeast"/>
    </w:pPr>
    <w:rPr>
      <w:rFonts w:ascii="Palatino Linotype" w:eastAsia="Times New Roman" w:hAnsi="Palatino Linotype" w:cs="Times New Roman"/>
      <w:b/>
      <w:color w:val="000000"/>
      <w:kern w:val="0"/>
      <w:sz w:val="20"/>
      <w:szCs w:val="22"/>
      <w:lang w:val="en-US" w:eastAsia="de-DE" w:bidi="en-US"/>
      <w14:ligatures w14:val="none"/>
    </w:rPr>
  </w:style>
  <w:style w:type="paragraph" w:customStyle="1" w:styleId="MDPI14history">
    <w:name w:val="MDPI_1.4_history"/>
    <w:basedOn w:val="Normal"/>
    <w:next w:val="Normal"/>
    <w:qFormat/>
    <w:rsid w:val="00FD5E78"/>
    <w:pPr>
      <w:adjustRightInd w:val="0"/>
      <w:snapToGrid w:val="0"/>
      <w:spacing w:line="240" w:lineRule="atLeast"/>
      <w:ind w:right="113"/>
      <w:jc w:val="left"/>
    </w:pPr>
    <w:rPr>
      <w:rFonts w:eastAsia="Times New Roman"/>
      <w:noProof w:val="0"/>
      <w:sz w:val="14"/>
      <w:lang w:eastAsia="de-DE" w:bidi="en-US"/>
    </w:rPr>
  </w:style>
  <w:style w:type="paragraph" w:customStyle="1" w:styleId="MDPI16affiliation">
    <w:name w:val="MDPI_1.6_affiliation"/>
    <w:qFormat/>
    <w:rsid w:val="00FD5E78"/>
    <w:pPr>
      <w:adjustRightInd w:val="0"/>
      <w:snapToGrid w:val="0"/>
      <w:spacing w:line="200" w:lineRule="atLeast"/>
      <w:ind w:left="2806" w:hanging="198"/>
    </w:pPr>
    <w:rPr>
      <w:rFonts w:ascii="Palatino Linotype" w:eastAsia="Times New Roman" w:hAnsi="Palatino Linotype" w:cs="Times New Roman"/>
      <w:color w:val="000000"/>
      <w:kern w:val="0"/>
      <w:sz w:val="16"/>
      <w:szCs w:val="18"/>
      <w:lang w:val="en-US" w:eastAsia="de-DE" w:bidi="en-US"/>
      <w14:ligatures w14:val="none"/>
    </w:rPr>
  </w:style>
  <w:style w:type="paragraph" w:customStyle="1" w:styleId="MDPI17abstract">
    <w:name w:val="MDPI_1.7_abstract"/>
    <w:next w:val="Normal"/>
    <w:qFormat/>
    <w:rsid w:val="00FD5E78"/>
    <w:pPr>
      <w:adjustRightInd w:val="0"/>
      <w:snapToGrid w:val="0"/>
      <w:spacing w:before="240" w:line="260" w:lineRule="atLeast"/>
      <w:ind w:left="2608"/>
      <w:jc w:val="both"/>
    </w:pPr>
    <w:rPr>
      <w:rFonts w:ascii="Palatino Linotype" w:eastAsia="Times New Roman" w:hAnsi="Palatino Linotype" w:cs="Times New Roman"/>
      <w:color w:val="000000"/>
      <w:kern w:val="0"/>
      <w:sz w:val="18"/>
      <w:szCs w:val="22"/>
      <w:lang w:val="en-US" w:eastAsia="de-DE" w:bidi="en-US"/>
      <w14:ligatures w14:val="none"/>
    </w:rPr>
  </w:style>
  <w:style w:type="paragraph" w:customStyle="1" w:styleId="MDPI18keywords">
    <w:name w:val="MDPI_1.8_keywords"/>
    <w:next w:val="Normal"/>
    <w:qFormat/>
    <w:rsid w:val="00FD5E78"/>
    <w:pPr>
      <w:adjustRightInd w:val="0"/>
      <w:snapToGrid w:val="0"/>
      <w:spacing w:before="240" w:line="260" w:lineRule="atLeast"/>
      <w:ind w:left="2608"/>
      <w:jc w:val="both"/>
    </w:pPr>
    <w:rPr>
      <w:rFonts w:ascii="Palatino Linotype" w:eastAsia="Times New Roman" w:hAnsi="Palatino Linotype" w:cs="Times New Roman"/>
      <w:snapToGrid w:val="0"/>
      <w:color w:val="000000"/>
      <w:kern w:val="0"/>
      <w:sz w:val="18"/>
      <w:szCs w:val="22"/>
      <w:lang w:val="en-US" w:eastAsia="de-DE" w:bidi="en-US"/>
      <w14:ligatures w14:val="none"/>
    </w:rPr>
  </w:style>
  <w:style w:type="paragraph" w:customStyle="1" w:styleId="MDPI19line">
    <w:name w:val="MDPI_1.9_line"/>
    <w:qFormat/>
    <w:rsid w:val="00FD5E78"/>
    <w:pPr>
      <w:pBdr>
        <w:bottom w:val="single" w:sz="6" w:space="1" w:color="auto"/>
      </w:pBdr>
      <w:adjustRightInd w:val="0"/>
      <w:snapToGrid w:val="0"/>
      <w:spacing w:after="480" w:line="260" w:lineRule="atLeast"/>
      <w:ind w:left="2608"/>
      <w:jc w:val="both"/>
    </w:pPr>
    <w:rPr>
      <w:rFonts w:ascii="Palatino Linotype" w:eastAsia="Times New Roman" w:hAnsi="Palatino Linotype" w:cs="Cordia New"/>
      <w:color w:val="000000"/>
      <w:kern w:val="0"/>
      <w:sz w:val="20"/>
      <w:lang w:val="en-US" w:eastAsia="de-DE" w:bidi="en-US"/>
      <w14:ligatures w14:val="none"/>
    </w:rPr>
  </w:style>
  <w:style w:type="paragraph" w:styleId="Footer">
    <w:name w:val="footer"/>
    <w:basedOn w:val="Normal"/>
    <w:link w:val="FooterChar"/>
    <w:uiPriority w:val="99"/>
    <w:rsid w:val="00FD5E78"/>
    <w:pPr>
      <w:tabs>
        <w:tab w:val="center" w:pos="4153"/>
        <w:tab w:val="right" w:pos="8306"/>
      </w:tabs>
      <w:snapToGrid w:val="0"/>
      <w:spacing w:line="240" w:lineRule="atLeast"/>
    </w:pPr>
    <w:rPr>
      <w:szCs w:val="18"/>
    </w:rPr>
  </w:style>
  <w:style w:type="character" w:customStyle="1" w:styleId="FooterChar">
    <w:name w:val="Footer Char"/>
    <w:basedOn w:val="DefaultParagraphFont"/>
    <w:link w:val="Footer"/>
    <w:uiPriority w:val="99"/>
    <w:rsid w:val="00FD5E78"/>
    <w:rPr>
      <w:rFonts w:ascii="Palatino Linotype" w:eastAsia="SimSun" w:hAnsi="Palatino Linotype" w:cs="Times New Roman"/>
      <w:noProof/>
      <w:color w:val="000000"/>
      <w:kern w:val="0"/>
      <w:sz w:val="20"/>
      <w:szCs w:val="18"/>
      <w:lang w:val="en-US" w:eastAsia="zh-CN"/>
      <w14:ligatures w14:val="none"/>
    </w:rPr>
  </w:style>
  <w:style w:type="paragraph" w:styleId="Header">
    <w:name w:val="header"/>
    <w:basedOn w:val="Normal"/>
    <w:link w:val="HeaderChar"/>
    <w:uiPriority w:val="99"/>
    <w:rsid w:val="00FD5E78"/>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basedOn w:val="DefaultParagraphFont"/>
    <w:link w:val="Header"/>
    <w:uiPriority w:val="99"/>
    <w:rsid w:val="00FD5E78"/>
    <w:rPr>
      <w:rFonts w:ascii="Palatino Linotype" w:eastAsia="SimSun" w:hAnsi="Palatino Linotype" w:cs="Times New Roman"/>
      <w:noProof/>
      <w:color w:val="000000"/>
      <w:kern w:val="0"/>
      <w:sz w:val="20"/>
      <w:szCs w:val="18"/>
      <w:lang w:val="en-US" w:eastAsia="zh-CN"/>
      <w14:ligatures w14:val="none"/>
    </w:rPr>
  </w:style>
  <w:style w:type="paragraph" w:customStyle="1" w:styleId="MDPI32textnoindent">
    <w:name w:val="MDPI_3.2_text_no_indent"/>
    <w:basedOn w:val="MDPI31text"/>
    <w:qFormat/>
    <w:rsid w:val="00FD5E78"/>
    <w:pPr>
      <w:ind w:firstLine="0"/>
    </w:pPr>
  </w:style>
  <w:style w:type="paragraph" w:customStyle="1" w:styleId="MDPI31text">
    <w:name w:val="MDPI_3.1_text"/>
    <w:qFormat/>
    <w:rsid w:val="00FD5E78"/>
    <w:pPr>
      <w:adjustRightInd w:val="0"/>
      <w:snapToGrid w:val="0"/>
      <w:spacing w:line="228" w:lineRule="auto"/>
      <w:ind w:left="2608" w:firstLine="425"/>
      <w:jc w:val="both"/>
    </w:pPr>
    <w:rPr>
      <w:rFonts w:ascii="Palatino Linotype" w:eastAsia="Times New Roman" w:hAnsi="Palatino Linotype" w:cs="Times New Roman"/>
      <w:snapToGrid w:val="0"/>
      <w:color w:val="000000"/>
      <w:kern w:val="0"/>
      <w:sz w:val="20"/>
      <w:szCs w:val="22"/>
      <w:lang w:val="en-US" w:eastAsia="de-DE" w:bidi="en-US"/>
      <w14:ligatures w14:val="none"/>
    </w:rPr>
  </w:style>
  <w:style w:type="paragraph" w:customStyle="1" w:styleId="MDPI35textbeforelist">
    <w:name w:val="MDPI_3.5_text_before_list"/>
    <w:qFormat/>
    <w:rsid w:val="00FD5E78"/>
    <w:pPr>
      <w:adjustRightInd w:val="0"/>
      <w:snapToGrid w:val="0"/>
      <w:spacing w:line="228" w:lineRule="auto"/>
      <w:ind w:left="2608" w:firstLine="425"/>
      <w:jc w:val="both"/>
    </w:pPr>
    <w:rPr>
      <w:rFonts w:ascii="Palatino Linotype" w:eastAsia="Times New Roman" w:hAnsi="Palatino Linotype" w:cs="Times New Roman"/>
      <w:snapToGrid w:val="0"/>
      <w:color w:val="000000"/>
      <w:kern w:val="0"/>
      <w:sz w:val="20"/>
      <w:szCs w:val="22"/>
      <w:lang w:val="en-US" w:eastAsia="de-DE" w:bidi="en-US"/>
      <w14:ligatures w14:val="none"/>
    </w:rPr>
  </w:style>
  <w:style w:type="paragraph" w:customStyle="1" w:styleId="MDPI37itemize">
    <w:name w:val="MDPI_3.7_itemize"/>
    <w:qFormat/>
    <w:rsid w:val="00FD5E78"/>
    <w:pPr>
      <w:numPr>
        <w:numId w:val="4"/>
      </w:numPr>
      <w:adjustRightInd w:val="0"/>
      <w:snapToGrid w:val="0"/>
      <w:spacing w:line="228" w:lineRule="auto"/>
      <w:jc w:val="both"/>
    </w:pPr>
    <w:rPr>
      <w:rFonts w:ascii="Palatino Linotype" w:eastAsia="Times New Roman" w:hAnsi="Palatino Linotype" w:cs="Times New Roman"/>
      <w:color w:val="000000"/>
      <w:kern w:val="0"/>
      <w:sz w:val="20"/>
      <w:szCs w:val="22"/>
      <w:lang w:val="en-US" w:eastAsia="de-DE" w:bidi="en-US"/>
      <w14:ligatures w14:val="none"/>
    </w:rPr>
  </w:style>
  <w:style w:type="paragraph" w:customStyle="1" w:styleId="MDPI38bullet">
    <w:name w:val="MDPI_3.8_bullet"/>
    <w:qFormat/>
    <w:rsid w:val="00FD5E78"/>
    <w:pPr>
      <w:numPr>
        <w:numId w:val="3"/>
      </w:numPr>
      <w:adjustRightInd w:val="0"/>
      <w:snapToGrid w:val="0"/>
      <w:spacing w:line="228" w:lineRule="auto"/>
      <w:jc w:val="both"/>
    </w:pPr>
    <w:rPr>
      <w:rFonts w:ascii="Palatino Linotype" w:eastAsia="Times New Roman" w:hAnsi="Palatino Linotype" w:cs="Times New Roman"/>
      <w:color w:val="000000"/>
      <w:kern w:val="0"/>
      <w:sz w:val="20"/>
      <w:szCs w:val="22"/>
      <w:lang w:val="en-US" w:eastAsia="de-DE" w:bidi="en-US"/>
      <w14:ligatures w14:val="none"/>
    </w:rPr>
  </w:style>
  <w:style w:type="paragraph" w:customStyle="1" w:styleId="MDPI39equation">
    <w:name w:val="MDPI_3.9_equation"/>
    <w:qFormat/>
    <w:rsid w:val="00FD5E78"/>
    <w:pPr>
      <w:adjustRightInd w:val="0"/>
      <w:snapToGrid w:val="0"/>
      <w:spacing w:before="120" w:after="120" w:line="260" w:lineRule="atLeast"/>
      <w:ind w:left="709"/>
      <w:jc w:val="center"/>
    </w:pPr>
    <w:rPr>
      <w:rFonts w:ascii="Palatino Linotype" w:eastAsia="Times New Roman" w:hAnsi="Palatino Linotype" w:cs="Times New Roman"/>
      <w:snapToGrid w:val="0"/>
      <w:color w:val="000000"/>
      <w:kern w:val="0"/>
      <w:sz w:val="20"/>
      <w:szCs w:val="22"/>
      <w:lang w:val="en-US" w:eastAsia="de-DE" w:bidi="en-US"/>
      <w14:ligatures w14:val="none"/>
    </w:rPr>
  </w:style>
  <w:style w:type="paragraph" w:customStyle="1" w:styleId="MDPI3aequationnumber">
    <w:name w:val="MDPI_3.a_equation_number"/>
    <w:qFormat/>
    <w:rsid w:val="00FD5E78"/>
    <w:pPr>
      <w:spacing w:before="120" w:after="120"/>
      <w:jc w:val="right"/>
    </w:pPr>
    <w:rPr>
      <w:rFonts w:ascii="Palatino Linotype" w:eastAsia="Times New Roman" w:hAnsi="Palatino Linotype" w:cs="Times New Roman"/>
      <w:snapToGrid w:val="0"/>
      <w:color w:val="000000"/>
      <w:kern w:val="0"/>
      <w:sz w:val="20"/>
      <w:szCs w:val="22"/>
      <w:lang w:val="en-US" w:eastAsia="de-DE" w:bidi="en-US"/>
      <w14:ligatures w14:val="none"/>
    </w:rPr>
  </w:style>
  <w:style w:type="paragraph" w:customStyle="1" w:styleId="MDPI41tablecaption">
    <w:name w:val="MDPI_4.1_table_caption"/>
    <w:qFormat/>
    <w:rsid w:val="00FD5E78"/>
    <w:pPr>
      <w:adjustRightInd w:val="0"/>
      <w:snapToGrid w:val="0"/>
      <w:spacing w:before="240" w:after="120" w:line="228" w:lineRule="auto"/>
      <w:ind w:left="2608"/>
      <w:jc w:val="both"/>
    </w:pPr>
    <w:rPr>
      <w:rFonts w:ascii="Palatino Linotype" w:eastAsia="Times New Roman" w:hAnsi="Palatino Linotype" w:cs="Cordia New"/>
      <w:color w:val="000000"/>
      <w:kern w:val="0"/>
      <w:sz w:val="18"/>
      <w:szCs w:val="22"/>
      <w:lang w:val="en-US" w:eastAsia="de-DE" w:bidi="en-US"/>
      <w14:ligatures w14:val="none"/>
    </w:rPr>
  </w:style>
  <w:style w:type="paragraph" w:customStyle="1" w:styleId="MDPI42tablebody">
    <w:name w:val="MDPI_4.2_table_body"/>
    <w:qFormat/>
    <w:rsid w:val="00FD5E78"/>
    <w:pPr>
      <w:adjustRightInd w:val="0"/>
      <w:snapToGrid w:val="0"/>
      <w:spacing w:line="260" w:lineRule="atLeast"/>
      <w:jc w:val="center"/>
    </w:pPr>
    <w:rPr>
      <w:rFonts w:ascii="Palatino Linotype" w:eastAsia="Times New Roman" w:hAnsi="Palatino Linotype" w:cs="Times New Roman"/>
      <w:snapToGrid w:val="0"/>
      <w:color w:val="000000"/>
      <w:kern w:val="0"/>
      <w:sz w:val="20"/>
      <w:szCs w:val="20"/>
      <w:lang w:val="en-US" w:eastAsia="de-DE" w:bidi="en-US"/>
      <w14:ligatures w14:val="none"/>
    </w:rPr>
  </w:style>
  <w:style w:type="paragraph" w:customStyle="1" w:styleId="MDPI43tablefooter">
    <w:name w:val="MDPI_4.3_table_footer"/>
    <w:next w:val="MDPI31text"/>
    <w:qFormat/>
    <w:rsid w:val="00FD5E78"/>
    <w:pPr>
      <w:adjustRightInd w:val="0"/>
      <w:snapToGrid w:val="0"/>
      <w:spacing w:line="228" w:lineRule="auto"/>
      <w:ind w:left="2608"/>
      <w:jc w:val="both"/>
    </w:pPr>
    <w:rPr>
      <w:rFonts w:ascii="Palatino Linotype" w:eastAsia="Times New Roman" w:hAnsi="Palatino Linotype" w:cs="Cordia New"/>
      <w:color w:val="000000"/>
      <w:kern w:val="0"/>
      <w:sz w:val="18"/>
      <w:szCs w:val="22"/>
      <w:lang w:val="en-US" w:eastAsia="de-DE" w:bidi="en-US"/>
      <w14:ligatures w14:val="none"/>
    </w:rPr>
  </w:style>
  <w:style w:type="paragraph" w:customStyle="1" w:styleId="MDPI51figurecaption">
    <w:name w:val="MDPI_5.1_figure_caption"/>
    <w:qFormat/>
    <w:rsid w:val="00FD5E78"/>
    <w:pPr>
      <w:adjustRightInd w:val="0"/>
      <w:snapToGrid w:val="0"/>
      <w:spacing w:before="120" w:after="240" w:line="228" w:lineRule="auto"/>
      <w:ind w:left="2608"/>
      <w:jc w:val="both"/>
    </w:pPr>
    <w:rPr>
      <w:rFonts w:ascii="Palatino Linotype" w:eastAsia="Times New Roman" w:hAnsi="Palatino Linotype" w:cs="Times New Roman"/>
      <w:color w:val="000000"/>
      <w:kern w:val="0"/>
      <w:sz w:val="18"/>
      <w:szCs w:val="20"/>
      <w:lang w:val="en-US" w:eastAsia="de-DE" w:bidi="en-US"/>
      <w14:ligatures w14:val="none"/>
    </w:rPr>
  </w:style>
  <w:style w:type="paragraph" w:customStyle="1" w:styleId="MDPI52figure">
    <w:name w:val="MDPI_5.2_figure"/>
    <w:qFormat/>
    <w:rsid w:val="00FD5E78"/>
    <w:pPr>
      <w:adjustRightInd w:val="0"/>
      <w:snapToGrid w:val="0"/>
      <w:spacing w:before="240" w:after="120"/>
      <w:jc w:val="center"/>
    </w:pPr>
    <w:rPr>
      <w:rFonts w:ascii="Palatino Linotype" w:eastAsia="Times New Roman" w:hAnsi="Palatino Linotype" w:cs="Times New Roman"/>
      <w:snapToGrid w:val="0"/>
      <w:color w:val="000000"/>
      <w:kern w:val="0"/>
      <w:sz w:val="20"/>
      <w:szCs w:val="20"/>
      <w:lang w:val="en-US" w:eastAsia="de-DE" w:bidi="en-US"/>
      <w14:ligatures w14:val="none"/>
    </w:rPr>
  </w:style>
  <w:style w:type="paragraph" w:customStyle="1" w:styleId="MDPI81theorem">
    <w:name w:val="MDPI_8.1_theorem"/>
    <w:qFormat/>
    <w:rsid w:val="00FD5E78"/>
    <w:pPr>
      <w:adjustRightInd w:val="0"/>
      <w:snapToGrid w:val="0"/>
      <w:spacing w:line="228" w:lineRule="auto"/>
      <w:ind w:left="2608"/>
      <w:jc w:val="both"/>
    </w:pPr>
    <w:rPr>
      <w:rFonts w:ascii="Palatino Linotype" w:eastAsia="Times New Roman" w:hAnsi="Palatino Linotype" w:cs="Times New Roman"/>
      <w:i/>
      <w:snapToGrid w:val="0"/>
      <w:color w:val="000000"/>
      <w:kern w:val="0"/>
      <w:sz w:val="20"/>
      <w:szCs w:val="22"/>
      <w:lang w:val="en-US" w:eastAsia="de-DE" w:bidi="en-US"/>
      <w14:ligatures w14:val="none"/>
    </w:rPr>
  </w:style>
  <w:style w:type="paragraph" w:customStyle="1" w:styleId="MDPI82proof">
    <w:name w:val="MDPI_8.2_proof"/>
    <w:qFormat/>
    <w:rsid w:val="00FD5E78"/>
    <w:pPr>
      <w:adjustRightInd w:val="0"/>
      <w:snapToGrid w:val="0"/>
      <w:spacing w:line="228" w:lineRule="auto"/>
      <w:ind w:left="2608"/>
      <w:jc w:val="both"/>
    </w:pPr>
    <w:rPr>
      <w:rFonts w:ascii="Palatino Linotype" w:eastAsia="Times New Roman" w:hAnsi="Palatino Linotype" w:cs="Times New Roman"/>
      <w:snapToGrid w:val="0"/>
      <w:color w:val="000000"/>
      <w:kern w:val="0"/>
      <w:sz w:val="20"/>
      <w:szCs w:val="22"/>
      <w:lang w:val="en-US" w:eastAsia="de-DE" w:bidi="en-US"/>
      <w14:ligatures w14:val="none"/>
    </w:rPr>
  </w:style>
  <w:style w:type="paragraph" w:customStyle="1" w:styleId="MDPIfooterfirstpage">
    <w:name w:val="MDPI_footer_firstpage"/>
    <w:qFormat/>
    <w:rsid w:val="00FD5E78"/>
    <w:pPr>
      <w:tabs>
        <w:tab w:val="right" w:pos="8845"/>
      </w:tabs>
      <w:spacing w:line="160" w:lineRule="exact"/>
    </w:pPr>
    <w:rPr>
      <w:rFonts w:ascii="Palatino Linotype" w:eastAsia="Times New Roman" w:hAnsi="Palatino Linotype" w:cs="Times New Roman"/>
      <w:color w:val="000000"/>
      <w:kern w:val="0"/>
      <w:sz w:val="16"/>
      <w:szCs w:val="20"/>
      <w:lang w:val="en-US" w:eastAsia="de-DE"/>
      <w14:ligatures w14:val="none"/>
    </w:rPr>
  </w:style>
  <w:style w:type="paragraph" w:customStyle="1" w:styleId="MDPI23heading3">
    <w:name w:val="MDPI_2.3_heading3"/>
    <w:qFormat/>
    <w:rsid w:val="00FD5E78"/>
    <w:pPr>
      <w:adjustRightInd w:val="0"/>
      <w:snapToGrid w:val="0"/>
      <w:spacing w:before="60" w:after="60" w:line="228" w:lineRule="auto"/>
      <w:ind w:left="2608"/>
      <w:outlineLvl w:val="2"/>
    </w:pPr>
    <w:rPr>
      <w:rFonts w:ascii="Palatino Linotype" w:eastAsia="Times New Roman" w:hAnsi="Palatino Linotype" w:cs="Times New Roman"/>
      <w:snapToGrid w:val="0"/>
      <w:color w:val="000000"/>
      <w:kern w:val="0"/>
      <w:sz w:val="20"/>
      <w:szCs w:val="22"/>
      <w:lang w:val="en-US" w:eastAsia="de-DE" w:bidi="en-US"/>
      <w14:ligatures w14:val="none"/>
    </w:rPr>
  </w:style>
  <w:style w:type="paragraph" w:customStyle="1" w:styleId="MDPI21heading1">
    <w:name w:val="MDPI_2.1_heading1"/>
    <w:qFormat/>
    <w:rsid w:val="00FD5E78"/>
    <w:pPr>
      <w:adjustRightInd w:val="0"/>
      <w:snapToGrid w:val="0"/>
      <w:spacing w:before="240" w:after="60" w:line="228" w:lineRule="auto"/>
      <w:ind w:left="2608"/>
      <w:outlineLvl w:val="0"/>
    </w:pPr>
    <w:rPr>
      <w:rFonts w:ascii="Palatino Linotype" w:eastAsia="Times New Roman" w:hAnsi="Palatino Linotype" w:cs="Times New Roman"/>
      <w:b/>
      <w:snapToGrid w:val="0"/>
      <w:color w:val="000000"/>
      <w:kern w:val="0"/>
      <w:sz w:val="20"/>
      <w:szCs w:val="22"/>
      <w:lang w:val="en-US" w:eastAsia="de-DE" w:bidi="en-US"/>
      <w14:ligatures w14:val="none"/>
    </w:rPr>
  </w:style>
  <w:style w:type="paragraph" w:customStyle="1" w:styleId="MDPI22heading2">
    <w:name w:val="MDPI_2.2_heading2"/>
    <w:qFormat/>
    <w:rsid w:val="00FD5E78"/>
    <w:pPr>
      <w:adjustRightInd w:val="0"/>
      <w:snapToGrid w:val="0"/>
      <w:spacing w:before="60" w:after="60" w:line="228" w:lineRule="auto"/>
      <w:ind w:left="2608"/>
      <w:outlineLvl w:val="1"/>
    </w:pPr>
    <w:rPr>
      <w:rFonts w:ascii="Palatino Linotype" w:eastAsia="Times New Roman" w:hAnsi="Palatino Linotype" w:cs="Times New Roman"/>
      <w:i/>
      <w:noProof/>
      <w:snapToGrid w:val="0"/>
      <w:color w:val="000000"/>
      <w:kern w:val="0"/>
      <w:sz w:val="20"/>
      <w:szCs w:val="22"/>
      <w:lang w:val="en-US" w:eastAsia="de-DE" w:bidi="en-US"/>
      <w14:ligatures w14:val="none"/>
    </w:rPr>
  </w:style>
  <w:style w:type="paragraph" w:customStyle="1" w:styleId="MDPI71References">
    <w:name w:val="MDPI_7.1_References"/>
    <w:qFormat/>
    <w:rsid w:val="00FD5E78"/>
    <w:pPr>
      <w:numPr>
        <w:numId w:val="5"/>
      </w:numPr>
      <w:adjustRightInd w:val="0"/>
      <w:snapToGrid w:val="0"/>
      <w:spacing w:line="228" w:lineRule="auto"/>
      <w:jc w:val="both"/>
    </w:pPr>
    <w:rPr>
      <w:rFonts w:ascii="Palatino Linotype" w:eastAsia="Times New Roman" w:hAnsi="Palatino Linotype" w:cs="Times New Roman"/>
      <w:color w:val="000000"/>
      <w:kern w:val="0"/>
      <w:sz w:val="18"/>
      <w:szCs w:val="20"/>
      <w:lang w:val="en-US" w:eastAsia="de-DE" w:bidi="en-US"/>
      <w14:ligatures w14:val="none"/>
    </w:rPr>
  </w:style>
  <w:style w:type="character" w:styleId="Hyperlink">
    <w:name w:val="Hyperlink"/>
    <w:uiPriority w:val="99"/>
    <w:rsid w:val="00FD5E78"/>
    <w:rPr>
      <w:color w:val="0000FF"/>
      <w:u w:val="single"/>
    </w:rPr>
  </w:style>
  <w:style w:type="paragraph" w:customStyle="1" w:styleId="MDPI61Citation">
    <w:name w:val="MDPI_6.1_Citation"/>
    <w:qFormat/>
    <w:rsid w:val="00FD5E78"/>
    <w:pPr>
      <w:adjustRightInd w:val="0"/>
      <w:snapToGrid w:val="0"/>
      <w:spacing w:line="240" w:lineRule="atLeast"/>
      <w:ind w:right="113"/>
    </w:pPr>
    <w:rPr>
      <w:rFonts w:ascii="Palatino Linotype" w:eastAsia="SimSun" w:hAnsi="Palatino Linotype" w:cs="Cordia New"/>
      <w:kern w:val="0"/>
      <w:sz w:val="14"/>
      <w:szCs w:val="22"/>
      <w:lang w:val="en-US" w:eastAsia="zh-CN"/>
      <w14:ligatures w14:val="none"/>
    </w:rPr>
  </w:style>
  <w:style w:type="paragraph" w:customStyle="1" w:styleId="MDPI62BackMatter">
    <w:name w:val="MDPI_6.2_BackMatter"/>
    <w:qFormat/>
    <w:rsid w:val="00FD5E78"/>
    <w:pPr>
      <w:adjustRightInd w:val="0"/>
      <w:snapToGrid w:val="0"/>
      <w:spacing w:after="120" w:line="228" w:lineRule="auto"/>
      <w:ind w:left="2608"/>
      <w:jc w:val="both"/>
    </w:pPr>
    <w:rPr>
      <w:rFonts w:ascii="Palatino Linotype" w:eastAsia="Times New Roman" w:hAnsi="Palatino Linotype" w:cs="Times New Roman"/>
      <w:snapToGrid w:val="0"/>
      <w:color w:val="000000"/>
      <w:kern w:val="0"/>
      <w:sz w:val="18"/>
      <w:szCs w:val="20"/>
      <w:lang w:val="en-US" w:bidi="en-US"/>
      <w14:ligatures w14:val="none"/>
    </w:rPr>
  </w:style>
  <w:style w:type="paragraph" w:customStyle="1" w:styleId="MDPI63Notes">
    <w:name w:val="MDPI_6.3_Notes"/>
    <w:qFormat/>
    <w:rsid w:val="00FD5E78"/>
    <w:pPr>
      <w:adjustRightInd w:val="0"/>
      <w:snapToGrid w:val="0"/>
      <w:spacing w:before="240" w:line="228" w:lineRule="auto"/>
      <w:jc w:val="both"/>
    </w:pPr>
    <w:rPr>
      <w:rFonts w:ascii="Palatino Linotype" w:eastAsia="SimSun" w:hAnsi="Palatino Linotype" w:cs="Times New Roman"/>
      <w:snapToGrid w:val="0"/>
      <w:color w:val="000000"/>
      <w:kern w:val="0"/>
      <w:sz w:val="18"/>
      <w:szCs w:val="20"/>
      <w:lang w:val="en-US" w:bidi="en-US"/>
      <w14:ligatures w14:val="none"/>
    </w:rPr>
  </w:style>
  <w:style w:type="paragraph" w:customStyle="1" w:styleId="MDPI72Copyright">
    <w:name w:val="MDPI_7.2_Copyright"/>
    <w:qFormat/>
    <w:rsid w:val="00FD5E78"/>
    <w:pPr>
      <w:adjustRightInd w:val="0"/>
      <w:snapToGrid w:val="0"/>
      <w:spacing w:before="60" w:line="240" w:lineRule="atLeast"/>
      <w:ind w:right="113"/>
      <w:jc w:val="both"/>
    </w:pPr>
    <w:rPr>
      <w:rFonts w:ascii="Palatino Linotype" w:eastAsia="Times New Roman" w:hAnsi="Palatino Linotype" w:cs="Times New Roman"/>
      <w:noProof/>
      <w:snapToGrid w:val="0"/>
      <w:color w:val="000000"/>
      <w:kern w:val="0"/>
      <w:sz w:val="14"/>
      <w:szCs w:val="20"/>
      <w:lang w:eastAsia="en-GB"/>
      <w14:ligatures w14:val="none"/>
    </w:rPr>
  </w:style>
  <w:style w:type="character" w:styleId="UnresolvedMention">
    <w:name w:val="Unresolved Mention"/>
    <w:basedOn w:val="DefaultParagraphFont"/>
    <w:uiPriority w:val="99"/>
    <w:semiHidden/>
    <w:unhideWhenUsed/>
    <w:rsid w:val="00201BEA"/>
    <w:rPr>
      <w:color w:val="605E5C"/>
      <w:shd w:val="clear" w:color="auto" w:fill="E1DFDD"/>
    </w:rPr>
  </w:style>
  <w:style w:type="character" w:styleId="PlaceholderText">
    <w:name w:val="Placeholder Text"/>
    <w:basedOn w:val="DefaultParagraphFont"/>
    <w:uiPriority w:val="99"/>
    <w:semiHidden/>
    <w:rsid w:val="00407730"/>
    <w:rPr>
      <w:color w:val="666666"/>
    </w:rPr>
  </w:style>
  <w:style w:type="character" w:styleId="PageNumber">
    <w:name w:val="page number"/>
    <w:basedOn w:val="DefaultParagraphFont"/>
    <w:uiPriority w:val="99"/>
    <w:semiHidden/>
    <w:unhideWhenUsed/>
    <w:rsid w:val="001C7426"/>
  </w:style>
  <w:style w:type="character" w:styleId="FollowedHyperlink">
    <w:name w:val="FollowedHyperlink"/>
    <w:basedOn w:val="DefaultParagraphFont"/>
    <w:uiPriority w:val="99"/>
    <w:semiHidden/>
    <w:unhideWhenUsed/>
    <w:rsid w:val="009400A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77411">
      <w:bodyDiv w:val="1"/>
      <w:marLeft w:val="0"/>
      <w:marRight w:val="0"/>
      <w:marTop w:val="0"/>
      <w:marBottom w:val="0"/>
      <w:divBdr>
        <w:top w:val="none" w:sz="0" w:space="0" w:color="auto"/>
        <w:left w:val="none" w:sz="0" w:space="0" w:color="auto"/>
        <w:bottom w:val="none" w:sz="0" w:space="0" w:color="auto"/>
        <w:right w:val="none" w:sz="0" w:space="0" w:color="auto"/>
      </w:divBdr>
      <w:divsChild>
        <w:div w:id="1789010924">
          <w:marLeft w:val="480"/>
          <w:marRight w:val="0"/>
          <w:marTop w:val="0"/>
          <w:marBottom w:val="0"/>
          <w:divBdr>
            <w:top w:val="none" w:sz="0" w:space="0" w:color="auto"/>
            <w:left w:val="none" w:sz="0" w:space="0" w:color="auto"/>
            <w:bottom w:val="none" w:sz="0" w:space="0" w:color="auto"/>
            <w:right w:val="none" w:sz="0" w:space="0" w:color="auto"/>
          </w:divBdr>
        </w:div>
        <w:div w:id="1675256028">
          <w:marLeft w:val="480"/>
          <w:marRight w:val="0"/>
          <w:marTop w:val="0"/>
          <w:marBottom w:val="0"/>
          <w:divBdr>
            <w:top w:val="none" w:sz="0" w:space="0" w:color="auto"/>
            <w:left w:val="none" w:sz="0" w:space="0" w:color="auto"/>
            <w:bottom w:val="none" w:sz="0" w:space="0" w:color="auto"/>
            <w:right w:val="none" w:sz="0" w:space="0" w:color="auto"/>
          </w:divBdr>
        </w:div>
        <w:div w:id="1734814860">
          <w:marLeft w:val="480"/>
          <w:marRight w:val="0"/>
          <w:marTop w:val="0"/>
          <w:marBottom w:val="0"/>
          <w:divBdr>
            <w:top w:val="none" w:sz="0" w:space="0" w:color="auto"/>
            <w:left w:val="none" w:sz="0" w:space="0" w:color="auto"/>
            <w:bottom w:val="none" w:sz="0" w:space="0" w:color="auto"/>
            <w:right w:val="none" w:sz="0" w:space="0" w:color="auto"/>
          </w:divBdr>
        </w:div>
      </w:divsChild>
    </w:div>
    <w:div w:id="259727776">
      <w:bodyDiv w:val="1"/>
      <w:marLeft w:val="0"/>
      <w:marRight w:val="0"/>
      <w:marTop w:val="0"/>
      <w:marBottom w:val="0"/>
      <w:divBdr>
        <w:top w:val="none" w:sz="0" w:space="0" w:color="auto"/>
        <w:left w:val="none" w:sz="0" w:space="0" w:color="auto"/>
        <w:bottom w:val="none" w:sz="0" w:space="0" w:color="auto"/>
        <w:right w:val="none" w:sz="0" w:space="0" w:color="auto"/>
      </w:divBdr>
      <w:divsChild>
        <w:div w:id="54011778">
          <w:marLeft w:val="480"/>
          <w:marRight w:val="0"/>
          <w:marTop w:val="0"/>
          <w:marBottom w:val="0"/>
          <w:divBdr>
            <w:top w:val="none" w:sz="0" w:space="0" w:color="auto"/>
            <w:left w:val="none" w:sz="0" w:space="0" w:color="auto"/>
            <w:bottom w:val="none" w:sz="0" w:space="0" w:color="auto"/>
            <w:right w:val="none" w:sz="0" w:space="0" w:color="auto"/>
          </w:divBdr>
        </w:div>
        <w:div w:id="942494145">
          <w:marLeft w:val="480"/>
          <w:marRight w:val="0"/>
          <w:marTop w:val="0"/>
          <w:marBottom w:val="0"/>
          <w:divBdr>
            <w:top w:val="none" w:sz="0" w:space="0" w:color="auto"/>
            <w:left w:val="none" w:sz="0" w:space="0" w:color="auto"/>
            <w:bottom w:val="none" w:sz="0" w:space="0" w:color="auto"/>
            <w:right w:val="none" w:sz="0" w:space="0" w:color="auto"/>
          </w:divBdr>
        </w:div>
        <w:div w:id="984314584">
          <w:marLeft w:val="480"/>
          <w:marRight w:val="0"/>
          <w:marTop w:val="0"/>
          <w:marBottom w:val="0"/>
          <w:divBdr>
            <w:top w:val="none" w:sz="0" w:space="0" w:color="auto"/>
            <w:left w:val="none" w:sz="0" w:space="0" w:color="auto"/>
            <w:bottom w:val="none" w:sz="0" w:space="0" w:color="auto"/>
            <w:right w:val="none" w:sz="0" w:space="0" w:color="auto"/>
          </w:divBdr>
        </w:div>
        <w:div w:id="888491943">
          <w:marLeft w:val="480"/>
          <w:marRight w:val="0"/>
          <w:marTop w:val="0"/>
          <w:marBottom w:val="0"/>
          <w:divBdr>
            <w:top w:val="none" w:sz="0" w:space="0" w:color="auto"/>
            <w:left w:val="none" w:sz="0" w:space="0" w:color="auto"/>
            <w:bottom w:val="none" w:sz="0" w:space="0" w:color="auto"/>
            <w:right w:val="none" w:sz="0" w:space="0" w:color="auto"/>
          </w:divBdr>
        </w:div>
      </w:divsChild>
    </w:div>
    <w:div w:id="322130246">
      <w:bodyDiv w:val="1"/>
      <w:marLeft w:val="0"/>
      <w:marRight w:val="0"/>
      <w:marTop w:val="0"/>
      <w:marBottom w:val="0"/>
      <w:divBdr>
        <w:top w:val="none" w:sz="0" w:space="0" w:color="auto"/>
        <w:left w:val="none" w:sz="0" w:space="0" w:color="auto"/>
        <w:bottom w:val="none" w:sz="0" w:space="0" w:color="auto"/>
        <w:right w:val="none" w:sz="0" w:space="0" w:color="auto"/>
      </w:divBdr>
      <w:divsChild>
        <w:div w:id="751315145">
          <w:marLeft w:val="480"/>
          <w:marRight w:val="0"/>
          <w:marTop w:val="0"/>
          <w:marBottom w:val="0"/>
          <w:divBdr>
            <w:top w:val="none" w:sz="0" w:space="0" w:color="auto"/>
            <w:left w:val="none" w:sz="0" w:space="0" w:color="auto"/>
            <w:bottom w:val="none" w:sz="0" w:space="0" w:color="auto"/>
            <w:right w:val="none" w:sz="0" w:space="0" w:color="auto"/>
          </w:divBdr>
        </w:div>
        <w:div w:id="1952853924">
          <w:marLeft w:val="480"/>
          <w:marRight w:val="0"/>
          <w:marTop w:val="0"/>
          <w:marBottom w:val="0"/>
          <w:divBdr>
            <w:top w:val="none" w:sz="0" w:space="0" w:color="auto"/>
            <w:left w:val="none" w:sz="0" w:space="0" w:color="auto"/>
            <w:bottom w:val="none" w:sz="0" w:space="0" w:color="auto"/>
            <w:right w:val="none" w:sz="0" w:space="0" w:color="auto"/>
          </w:divBdr>
        </w:div>
        <w:div w:id="1916015675">
          <w:marLeft w:val="480"/>
          <w:marRight w:val="0"/>
          <w:marTop w:val="0"/>
          <w:marBottom w:val="0"/>
          <w:divBdr>
            <w:top w:val="none" w:sz="0" w:space="0" w:color="auto"/>
            <w:left w:val="none" w:sz="0" w:space="0" w:color="auto"/>
            <w:bottom w:val="none" w:sz="0" w:space="0" w:color="auto"/>
            <w:right w:val="none" w:sz="0" w:space="0" w:color="auto"/>
          </w:divBdr>
        </w:div>
        <w:div w:id="1315525652">
          <w:marLeft w:val="480"/>
          <w:marRight w:val="0"/>
          <w:marTop w:val="0"/>
          <w:marBottom w:val="0"/>
          <w:divBdr>
            <w:top w:val="none" w:sz="0" w:space="0" w:color="auto"/>
            <w:left w:val="none" w:sz="0" w:space="0" w:color="auto"/>
            <w:bottom w:val="none" w:sz="0" w:space="0" w:color="auto"/>
            <w:right w:val="none" w:sz="0" w:space="0" w:color="auto"/>
          </w:divBdr>
        </w:div>
        <w:div w:id="1557813114">
          <w:marLeft w:val="480"/>
          <w:marRight w:val="0"/>
          <w:marTop w:val="0"/>
          <w:marBottom w:val="0"/>
          <w:divBdr>
            <w:top w:val="none" w:sz="0" w:space="0" w:color="auto"/>
            <w:left w:val="none" w:sz="0" w:space="0" w:color="auto"/>
            <w:bottom w:val="none" w:sz="0" w:space="0" w:color="auto"/>
            <w:right w:val="none" w:sz="0" w:space="0" w:color="auto"/>
          </w:divBdr>
        </w:div>
      </w:divsChild>
    </w:div>
    <w:div w:id="495807926">
      <w:bodyDiv w:val="1"/>
      <w:marLeft w:val="0"/>
      <w:marRight w:val="0"/>
      <w:marTop w:val="0"/>
      <w:marBottom w:val="0"/>
      <w:divBdr>
        <w:top w:val="none" w:sz="0" w:space="0" w:color="auto"/>
        <w:left w:val="none" w:sz="0" w:space="0" w:color="auto"/>
        <w:bottom w:val="none" w:sz="0" w:space="0" w:color="auto"/>
        <w:right w:val="none" w:sz="0" w:space="0" w:color="auto"/>
      </w:divBdr>
    </w:div>
    <w:div w:id="768887887">
      <w:bodyDiv w:val="1"/>
      <w:marLeft w:val="0"/>
      <w:marRight w:val="0"/>
      <w:marTop w:val="0"/>
      <w:marBottom w:val="0"/>
      <w:divBdr>
        <w:top w:val="none" w:sz="0" w:space="0" w:color="auto"/>
        <w:left w:val="none" w:sz="0" w:space="0" w:color="auto"/>
        <w:bottom w:val="none" w:sz="0" w:space="0" w:color="auto"/>
        <w:right w:val="none" w:sz="0" w:space="0" w:color="auto"/>
      </w:divBdr>
      <w:divsChild>
        <w:div w:id="1654748165">
          <w:marLeft w:val="480"/>
          <w:marRight w:val="0"/>
          <w:marTop w:val="0"/>
          <w:marBottom w:val="0"/>
          <w:divBdr>
            <w:top w:val="none" w:sz="0" w:space="0" w:color="auto"/>
            <w:left w:val="none" w:sz="0" w:space="0" w:color="auto"/>
            <w:bottom w:val="none" w:sz="0" w:space="0" w:color="auto"/>
            <w:right w:val="none" w:sz="0" w:space="0" w:color="auto"/>
          </w:divBdr>
        </w:div>
        <w:div w:id="300817371">
          <w:marLeft w:val="480"/>
          <w:marRight w:val="0"/>
          <w:marTop w:val="0"/>
          <w:marBottom w:val="0"/>
          <w:divBdr>
            <w:top w:val="none" w:sz="0" w:space="0" w:color="auto"/>
            <w:left w:val="none" w:sz="0" w:space="0" w:color="auto"/>
            <w:bottom w:val="none" w:sz="0" w:space="0" w:color="auto"/>
            <w:right w:val="none" w:sz="0" w:space="0" w:color="auto"/>
          </w:divBdr>
        </w:div>
        <w:div w:id="1385375476">
          <w:marLeft w:val="480"/>
          <w:marRight w:val="0"/>
          <w:marTop w:val="0"/>
          <w:marBottom w:val="0"/>
          <w:divBdr>
            <w:top w:val="none" w:sz="0" w:space="0" w:color="auto"/>
            <w:left w:val="none" w:sz="0" w:space="0" w:color="auto"/>
            <w:bottom w:val="none" w:sz="0" w:space="0" w:color="auto"/>
            <w:right w:val="none" w:sz="0" w:space="0" w:color="auto"/>
          </w:divBdr>
        </w:div>
        <w:div w:id="343823505">
          <w:marLeft w:val="480"/>
          <w:marRight w:val="0"/>
          <w:marTop w:val="0"/>
          <w:marBottom w:val="0"/>
          <w:divBdr>
            <w:top w:val="none" w:sz="0" w:space="0" w:color="auto"/>
            <w:left w:val="none" w:sz="0" w:space="0" w:color="auto"/>
            <w:bottom w:val="none" w:sz="0" w:space="0" w:color="auto"/>
            <w:right w:val="none" w:sz="0" w:space="0" w:color="auto"/>
          </w:divBdr>
        </w:div>
        <w:div w:id="73861165">
          <w:marLeft w:val="480"/>
          <w:marRight w:val="0"/>
          <w:marTop w:val="0"/>
          <w:marBottom w:val="0"/>
          <w:divBdr>
            <w:top w:val="none" w:sz="0" w:space="0" w:color="auto"/>
            <w:left w:val="none" w:sz="0" w:space="0" w:color="auto"/>
            <w:bottom w:val="none" w:sz="0" w:space="0" w:color="auto"/>
            <w:right w:val="none" w:sz="0" w:space="0" w:color="auto"/>
          </w:divBdr>
        </w:div>
      </w:divsChild>
    </w:div>
    <w:div w:id="1164008780">
      <w:bodyDiv w:val="1"/>
      <w:marLeft w:val="0"/>
      <w:marRight w:val="0"/>
      <w:marTop w:val="0"/>
      <w:marBottom w:val="0"/>
      <w:divBdr>
        <w:top w:val="none" w:sz="0" w:space="0" w:color="auto"/>
        <w:left w:val="none" w:sz="0" w:space="0" w:color="auto"/>
        <w:bottom w:val="none" w:sz="0" w:space="0" w:color="auto"/>
        <w:right w:val="none" w:sz="0" w:space="0" w:color="auto"/>
      </w:divBdr>
      <w:divsChild>
        <w:div w:id="2142534800">
          <w:marLeft w:val="480"/>
          <w:marRight w:val="0"/>
          <w:marTop w:val="0"/>
          <w:marBottom w:val="0"/>
          <w:divBdr>
            <w:top w:val="none" w:sz="0" w:space="0" w:color="auto"/>
            <w:left w:val="none" w:sz="0" w:space="0" w:color="auto"/>
            <w:bottom w:val="none" w:sz="0" w:space="0" w:color="auto"/>
            <w:right w:val="none" w:sz="0" w:space="0" w:color="auto"/>
          </w:divBdr>
        </w:div>
        <w:div w:id="1959557579">
          <w:marLeft w:val="480"/>
          <w:marRight w:val="0"/>
          <w:marTop w:val="0"/>
          <w:marBottom w:val="0"/>
          <w:divBdr>
            <w:top w:val="none" w:sz="0" w:space="0" w:color="auto"/>
            <w:left w:val="none" w:sz="0" w:space="0" w:color="auto"/>
            <w:bottom w:val="none" w:sz="0" w:space="0" w:color="auto"/>
            <w:right w:val="none" w:sz="0" w:space="0" w:color="auto"/>
          </w:divBdr>
        </w:div>
        <w:div w:id="476413694">
          <w:marLeft w:val="480"/>
          <w:marRight w:val="0"/>
          <w:marTop w:val="0"/>
          <w:marBottom w:val="0"/>
          <w:divBdr>
            <w:top w:val="none" w:sz="0" w:space="0" w:color="auto"/>
            <w:left w:val="none" w:sz="0" w:space="0" w:color="auto"/>
            <w:bottom w:val="none" w:sz="0" w:space="0" w:color="auto"/>
            <w:right w:val="none" w:sz="0" w:space="0" w:color="auto"/>
          </w:divBdr>
        </w:div>
        <w:div w:id="1749886576">
          <w:marLeft w:val="480"/>
          <w:marRight w:val="0"/>
          <w:marTop w:val="0"/>
          <w:marBottom w:val="0"/>
          <w:divBdr>
            <w:top w:val="none" w:sz="0" w:space="0" w:color="auto"/>
            <w:left w:val="none" w:sz="0" w:space="0" w:color="auto"/>
            <w:bottom w:val="none" w:sz="0" w:space="0" w:color="auto"/>
            <w:right w:val="none" w:sz="0" w:space="0" w:color="auto"/>
          </w:divBdr>
        </w:div>
      </w:divsChild>
    </w:div>
    <w:div w:id="1325013310">
      <w:bodyDiv w:val="1"/>
      <w:marLeft w:val="0"/>
      <w:marRight w:val="0"/>
      <w:marTop w:val="0"/>
      <w:marBottom w:val="0"/>
      <w:divBdr>
        <w:top w:val="none" w:sz="0" w:space="0" w:color="auto"/>
        <w:left w:val="none" w:sz="0" w:space="0" w:color="auto"/>
        <w:bottom w:val="none" w:sz="0" w:space="0" w:color="auto"/>
        <w:right w:val="none" w:sz="0" w:space="0" w:color="auto"/>
      </w:divBdr>
    </w:div>
    <w:div w:id="1501045949">
      <w:bodyDiv w:val="1"/>
      <w:marLeft w:val="0"/>
      <w:marRight w:val="0"/>
      <w:marTop w:val="0"/>
      <w:marBottom w:val="0"/>
      <w:divBdr>
        <w:top w:val="none" w:sz="0" w:space="0" w:color="auto"/>
        <w:left w:val="none" w:sz="0" w:space="0" w:color="auto"/>
        <w:bottom w:val="none" w:sz="0" w:space="0" w:color="auto"/>
        <w:right w:val="none" w:sz="0" w:space="0" w:color="auto"/>
      </w:divBdr>
      <w:divsChild>
        <w:div w:id="1175535489">
          <w:marLeft w:val="480"/>
          <w:marRight w:val="0"/>
          <w:marTop w:val="0"/>
          <w:marBottom w:val="0"/>
          <w:divBdr>
            <w:top w:val="none" w:sz="0" w:space="0" w:color="auto"/>
            <w:left w:val="none" w:sz="0" w:space="0" w:color="auto"/>
            <w:bottom w:val="none" w:sz="0" w:space="0" w:color="auto"/>
            <w:right w:val="none" w:sz="0" w:space="0" w:color="auto"/>
          </w:divBdr>
        </w:div>
        <w:div w:id="812022568">
          <w:marLeft w:val="480"/>
          <w:marRight w:val="0"/>
          <w:marTop w:val="0"/>
          <w:marBottom w:val="0"/>
          <w:divBdr>
            <w:top w:val="none" w:sz="0" w:space="0" w:color="auto"/>
            <w:left w:val="none" w:sz="0" w:space="0" w:color="auto"/>
            <w:bottom w:val="none" w:sz="0" w:space="0" w:color="auto"/>
            <w:right w:val="none" w:sz="0" w:space="0" w:color="auto"/>
          </w:divBdr>
        </w:div>
        <w:div w:id="1640649309">
          <w:marLeft w:val="480"/>
          <w:marRight w:val="0"/>
          <w:marTop w:val="0"/>
          <w:marBottom w:val="0"/>
          <w:divBdr>
            <w:top w:val="none" w:sz="0" w:space="0" w:color="auto"/>
            <w:left w:val="none" w:sz="0" w:space="0" w:color="auto"/>
            <w:bottom w:val="none" w:sz="0" w:space="0" w:color="auto"/>
            <w:right w:val="none" w:sz="0" w:space="0" w:color="auto"/>
          </w:divBdr>
        </w:div>
        <w:div w:id="1394697633">
          <w:marLeft w:val="480"/>
          <w:marRight w:val="0"/>
          <w:marTop w:val="0"/>
          <w:marBottom w:val="0"/>
          <w:divBdr>
            <w:top w:val="none" w:sz="0" w:space="0" w:color="auto"/>
            <w:left w:val="none" w:sz="0" w:space="0" w:color="auto"/>
            <w:bottom w:val="none" w:sz="0" w:space="0" w:color="auto"/>
            <w:right w:val="none" w:sz="0" w:space="0" w:color="auto"/>
          </w:divBdr>
        </w:div>
      </w:divsChild>
    </w:div>
    <w:div w:id="1809275645">
      <w:bodyDiv w:val="1"/>
      <w:marLeft w:val="0"/>
      <w:marRight w:val="0"/>
      <w:marTop w:val="0"/>
      <w:marBottom w:val="0"/>
      <w:divBdr>
        <w:top w:val="none" w:sz="0" w:space="0" w:color="auto"/>
        <w:left w:val="none" w:sz="0" w:space="0" w:color="auto"/>
        <w:bottom w:val="none" w:sz="0" w:space="0" w:color="auto"/>
        <w:right w:val="none" w:sz="0" w:space="0" w:color="auto"/>
      </w:divBdr>
      <w:divsChild>
        <w:div w:id="1210914793">
          <w:marLeft w:val="480"/>
          <w:marRight w:val="0"/>
          <w:marTop w:val="0"/>
          <w:marBottom w:val="0"/>
          <w:divBdr>
            <w:top w:val="none" w:sz="0" w:space="0" w:color="auto"/>
            <w:left w:val="none" w:sz="0" w:space="0" w:color="auto"/>
            <w:bottom w:val="none" w:sz="0" w:space="0" w:color="auto"/>
            <w:right w:val="none" w:sz="0" w:space="0" w:color="auto"/>
          </w:divBdr>
        </w:div>
        <w:div w:id="774130781">
          <w:marLeft w:val="480"/>
          <w:marRight w:val="0"/>
          <w:marTop w:val="0"/>
          <w:marBottom w:val="0"/>
          <w:divBdr>
            <w:top w:val="none" w:sz="0" w:space="0" w:color="auto"/>
            <w:left w:val="none" w:sz="0" w:space="0" w:color="auto"/>
            <w:bottom w:val="none" w:sz="0" w:space="0" w:color="auto"/>
            <w:right w:val="none" w:sz="0" w:space="0" w:color="auto"/>
          </w:divBdr>
        </w:div>
        <w:div w:id="1443842318">
          <w:marLeft w:val="480"/>
          <w:marRight w:val="0"/>
          <w:marTop w:val="0"/>
          <w:marBottom w:val="0"/>
          <w:divBdr>
            <w:top w:val="none" w:sz="0" w:space="0" w:color="auto"/>
            <w:left w:val="none" w:sz="0" w:space="0" w:color="auto"/>
            <w:bottom w:val="none" w:sz="0" w:space="0" w:color="auto"/>
            <w:right w:val="none" w:sz="0" w:space="0" w:color="auto"/>
          </w:divBdr>
        </w:div>
        <w:div w:id="1887520676">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hyperlink" Target="https://doi.org/10.1037/0000436-000"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iris.who.int/server/api/core/bitstreams/9c4655d8-3671-4503-ae51-4a80bb44d5e0/content"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s://doi.org/10.1037/edu000094" TargetMode="External"/><Relationship Id="rId25" Type="http://schemas.openxmlformats.org/officeDocument/2006/relationships/hyperlink" Target="https://doi.org/10.1016/galym.1998.08.148" TargetMode="External"/><Relationship Id="rId33"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s://apastyle.apa.org/instructional-aids/reference-examples.pdf" TargetMode="External"/><Relationship Id="rId20" Type="http://schemas.openxmlformats.org/officeDocument/2006/relationships/hyperlink" Target="https://irp-cdn.multiscreensite.com/a5ea5d51/files/uploaded/APA2019_Program_190708.pdf"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yperlink" Target="https://apastyle.apa.org/instructional-aids/reference-examples.pdf"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orcid.org/0001-0003-2203-9099" TargetMode="External"/><Relationship Id="rId23" Type="http://schemas.openxmlformats.org/officeDocument/2006/relationships/hyperlink" Target="https://www.apa.org/news/press/releases/2024/04/people-who-use-willpower" TargetMode="External"/><Relationship Id="rId28"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hyperlink" Target="https://doi.org/10.1037/0000157-002"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doi.org/10.3390/xxxxx" TargetMode="External"/><Relationship Id="rId14" Type="http://schemas.openxmlformats.org/officeDocument/2006/relationships/hyperlink" Target="mailto:beisembayev_as@enu.kz" TargetMode="External"/><Relationship Id="rId22" Type="http://schemas.openxmlformats.org/officeDocument/2006/relationships/hyperlink" Target="https://www.brookings.edu/wp-content/uploads/2019/04/how"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hyperlink" Target="mailto:e-mail@e-mail.co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46B8E98F71C6643B0C010AB462B6691"/>
        <w:category>
          <w:name w:val="General"/>
          <w:gallery w:val="placeholder"/>
        </w:category>
        <w:types>
          <w:type w:val="bbPlcHdr"/>
        </w:types>
        <w:behaviors>
          <w:behavior w:val="content"/>
        </w:behaviors>
        <w:guid w:val="{22BFFC1D-9AFA-D545-AE68-601B894E27A8}"/>
      </w:docPartPr>
      <w:docPartBody>
        <w:p w:rsidR="007666FE" w:rsidRDefault="00CE055D" w:rsidP="00CE055D">
          <w:pPr>
            <w:pStyle w:val="A46B8E98F71C6643B0C010AB462B6691"/>
          </w:pPr>
          <w:r w:rsidRPr="0092566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panose1 w:val="020B0004020202020204"/>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A4A"/>
    <w:rsid w:val="0000321A"/>
    <w:rsid w:val="0008283A"/>
    <w:rsid w:val="00291BA8"/>
    <w:rsid w:val="0033637F"/>
    <w:rsid w:val="00351417"/>
    <w:rsid w:val="00480B40"/>
    <w:rsid w:val="004946C9"/>
    <w:rsid w:val="004A761E"/>
    <w:rsid w:val="005A4B8E"/>
    <w:rsid w:val="006B5270"/>
    <w:rsid w:val="006C66C0"/>
    <w:rsid w:val="0076075C"/>
    <w:rsid w:val="007666FE"/>
    <w:rsid w:val="00782B9F"/>
    <w:rsid w:val="007850CF"/>
    <w:rsid w:val="007E4F5C"/>
    <w:rsid w:val="008840DF"/>
    <w:rsid w:val="00927F94"/>
    <w:rsid w:val="00AC1EF9"/>
    <w:rsid w:val="00B11A4A"/>
    <w:rsid w:val="00C43409"/>
    <w:rsid w:val="00CB629C"/>
    <w:rsid w:val="00CD4207"/>
    <w:rsid w:val="00CE055D"/>
    <w:rsid w:val="00D1385B"/>
    <w:rsid w:val="00D3273F"/>
    <w:rsid w:val="00D45874"/>
    <w:rsid w:val="00DA0D92"/>
    <w:rsid w:val="00E3083A"/>
    <w:rsid w:val="00EA0D79"/>
    <w:rsid w:val="00EE0CA6"/>
    <w:rsid w:val="00F15453"/>
    <w:rsid w:val="00F329D4"/>
    <w:rsid w:val="00FA30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E055D"/>
    <w:rPr>
      <w:color w:val="666666"/>
    </w:rPr>
  </w:style>
  <w:style w:type="paragraph" w:customStyle="1" w:styleId="A46B8E98F71C6643B0C010AB462B6691">
    <w:name w:val="A46B8E98F71C6643B0C010AB462B6691"/>
    <w:rsid w:val="00CE05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F4874EE-DC50-0844-B89A-311BF17AD9EB}">
  <we:reference id="wa104382081" version="1.55.1.0" store="en-GB" storeType="OMEX"/>
  <we:alternateReferences>
    <we:reference id="WA104382081" version="1.55.1.0" store="en-GB" storeType="OMEX"/>
  </we:alternateReferences>
  <we:properties>
    <we:property name="MENDELEY_CITATIONS" value="[{&quot;citationID&quot;:&quot;MENDELEY_CITATION_996ee178-d391-4be1-b888-1c516d51efa4&quot;,&quot;properties&quot;:{&quot;noteIndex&quot;:0},&quot;isEdited&quot;:false,&quot;manualOverride&quot;:{&quot;isManuallyOverridden&quot;:false,&quot;citeprocText&quot;:&quot;(Ge et al., 2023; Prokhorov et al., 2016; Zhang et al., 2023)&quot;,&quot;manualOverrideText&quot;:&quot;&quot;},&quot;citationTag&quot;:&quot;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&quot;,&quot;citationItems&quot;:[{&quot;id&quot;:&quot;15b2a83b-887b-31b6-844d-50aadb56a21b&quot;,&quot;itemData&quot;:{&quot;type&quot;:&quot;article-journal&quot;,&quot;id&quot;:&quot;15b2a83b-887b-31b6-844d-50aadb56a21b&quot;,&quot;title&quot;:&quot;Trash to treasure: Sulfonation-assisted transformation of waste masks into high-performance carbon anode for sodium-ion batteries&quot;,&quot;author&quot;:[{&quot;family&quot;:&quot;Zhang&quot;,&quot;given&quot;:&quot;Shaohong&quot;,&quot;parse-names&quot;:false,&quot;dropping-particle&quot;:&quot;&quot;,&quot;non-dropping-particle&quot;:&quot;&quot;},{&quot;family&quot;:&quot;Sun&quot;,&quot;given&quot;:&quot;Ning&quot;,&quot;parse-names&quot;:false,&quot;dropping-particle&quot;:&quot;&quot;,&quot;non-dropping-particle&quot;:&quot;&quot;},{&quot;family&quot;:&quot;Jiang&quot;,&quot;given&quot;:&quot;Mingchi&quot;,&quot;parse-names&quot;:false,&quot;dropping-particle&quot;:&quot;&quot;,&quot;non-dropping-particle&quot;:&quot;&quot;},{&quot;family&quot;:&quot;Soomro&quot;,&quot;given&quot;:&quot;Razium Ali&quot;,&quot;parse-names&quot;:false,&quot;dropping-particle&quot;:&quot;&quot;,&quot;non-dropping-particle&quot;:&quot;&quot;},{&quot;family&quot;:&quot;Xu&quot;,&quot;given&quot;:&quot;Bin&quot;,&quot;parse-names&quot;:false,&quot;dropping-particle&quot;:&quot;&quot;,&quot;non-dropping-particle&quot;:&quot;&quot;}],&quot;container-title&quot;:&quot;Carbon&quot;,&quot;container-title-short&quot;:&quot;Carbon N Y&quot;,&quot;DOI&quot;:&quot;10.1016/j.carbon.2023.118034&quot;,&quot;ISSN&quot;:&quot;00086223&quot;,&quot;issued&quot;:{&quot;date-parts&quot;:[[2023,6,5]]},&quot;abstract&quot;:&quot;The global pandemic of COVID-19 poses significant challenge to the recycling of disposable polypropylene (PP)-based waste masks. Herein, a simple but effective sulfonation route has been proposed to transform PP-based waste masks into value-added hard carbon (CM) anode materials for advanced sodium-ion batteries. The sulfonation treatment improves the thermal stability of the PP molecule, preventing their complete decomposition and the release of massive gas molecules during the carbonization process. Meanwhile, the oxygen functional groups introduced during sulfonation effectively facilitates the cross-linking between the PP chains, hindering the rearrangement of carbon microcrystalline structures and enhancing its structural disorder. As a result, the prepared hard carbon anode (CM-180) with a high disorder degree and minimal surface defects realizes a high sodium storage capacity of 327.4 mAh g−1 with excellent cycle and rate capability. In addition, when coupled with O3–NaNi1/3Fe1/3Mn1/3O2 cathode, the fabricated sodium-ion full cell delivers a high energy density of 238 Wh kg−1 and achieves an outstanding rate capability with a retained capacity of 75 mAh g−1 even at an ultrahigh current rate of 50 C. This work offers a novel insight into transforming the waste masks to value-added hard carbons with promising prospects for sodium-ion batteries.&quot;,&quot;publisher&quot;:&quot;Elsevier Ltd&quot;,&quot;volume&quot;:&quot;209&quot;},&quot;isTemporary&quot;:false},{&quot;id&quot;:&quot;5cfdf1a9-16a6-3464-b436-1e9bcb5af1c8&quot;,&quot;itemData&quot;:{&quot;type&quot;:&quot;article-journal&quot;,&quot;id&quot;:&quot;5cfdf1a9-16a6-3464-b436-1e9bcb5af1c8&quot;,&quot;title&quot;:&quot;Proton conductivity and relaxation properties of chitosan-acetate films&quot;,&quot;author&quot;:[{&quot;family&quot;:&quot;Prokhorov&quot;,&quot;given&quot;:&quot;E.&quot;,&quot;parse-names&quot;:false,&quot;dropping-particle&quot;:&quot;&quot;,&quot;non-dropping-particle&quot;:&quot;&quot;},{&quot;family&quot;:&quot;Luna-Bárcenas&quot;,&quot;given&quot;:&quot;G.&quot;,&quot;parse-names&quot;:false,&quot;dropping-particle&quot;:&quot;&quot;,&quot;non-dropping-particle&quot;:&quot;&quot;},{&quot;family&quot;:&quot;González-Campos&quot;,&quot;given&quot;:&quot;J. B.&quot;,&quot;parse-names&quot;:false,&quot;dropping-particle&quot;:&quot;&quot;,&quot;non-dropping-particle&quot;:&quot;&quot;},{&quot;family&quot;:&quot;Kovalenko&quot;,&quot;given&quot;:&quot;Yu&quot;,&quot;parse-names&quot;:false,&quot;dropping-particle&quot;:&quot;&quot;,&quot;non-dropping-particle&quot;:&quot;&quot;},{&quot;family&quot;:&quot;García-Carvajal&quot;,&quot;given&quot;:&quot;Z. Y.&quot;,&quot;parse-names&quot;:false,&quot;dropping-particle&quot;:&quot;&quot;,&quot;non-dropping-particle&quot;:&quot;&quot;},{&quot;family&quot;:&quot;Mota-Morales&quot;,&quot;given&quot;:&quot;J.&quot;,&quot;parse-names&quot;:false,&quot;dropping-particle&quot;:&quot;&quot;,&quot;non-dropping-particle&quot;:&quot;&quot;}],&quot;container-title&quot;:&quot;Electrochimica Acta&quot;,&quot;container-title-short&quot;:&quot;Electrochim Acta&quot;,&quot;DOI&quot;:&quot;10.1016/j.electacta.2016.08.148&quot;,&quot;ISSN&quot;:&quot;00134686&quot;,&quot;issued&quot;:{&quot;date-parts&quot;:[[2016,10,10]]},&quot;page&quot;:&quot;600-608&quot;,&quot;abstract&quot;:&quot;The effect of aqueous acetic acid solution concentration during the preparation of chitosan-acetate (CS-acetate) films on the conductivity and relaxation properties were studied by dielectric and FTIR spectroscopies, TGA measurements and X-Ray diffraction. Analyses of the experimental results on the degree of deacetylation, water absorption, conductivity, Vogel temperature and activation energy demonstrate a strong dependence of these parameters on the concentration of the acid acetic solutions from which the films have been obtained. The proton conductivity and relaxation properties of CS-acetate films have been interpreted using two Grotthuss “structural diffusion” and “pack-acid” mechanisms. The transformation between these two mechanisms observed at temperature higher than CS-acetate glass transition temperature is due to an increase in the thermal motion of CS chains, water evaporation, hydrogen bond between water molecules and side groups of CS breaking and formation of new bonds between NH3+ and acetate ions. Additionally, application of the Rice and Roth model allowed estimating the temperature dependence of proton number and their mobility in CS-acetate films. A systematic interpretation on the appropriate conductivity mechanism will help trigger the design of smart materials used in flexible electronic, solid polymer electrolytes for fuel cells and solid polymer batteries based on CS-acetate films.&quot;,&quot;publisher&quot;:&quot;Elsevier Ltd&quot;,&quot;volume&quot;:&quot;215&quot;},&quot;isTemporary&quot;:false},{&quot;id&quot;:&quot;d846784f-c546-3323-8b05-5b06b807c754&quot;,&quot;itemData&quot;:{&quot;type&quot;:&quot;article-journal&quot;,&quot;id&quot;:&quot;d846784f-c546-3323-8b05-5b06b807c754&quot;,&quot;title&quot;:&quot;Insight into the adsorption mechanism between chitosan and kaolinite surface by density functional theory calculation&quot;,&quot;author&quot;:[{&quot;family&quot;:&quot;Ge&quot;,&quot;given&quot;:&quot;Wei&quot;,&quot;parse-names&quot;:false,&quot;dropping-particle&quot;:&quot;&quot;,&quot;non-dropping-particle&quot;:&quot;&quot;},{&quot;family&quot;:&quot;Mao&quot;,&quot;given&quot;:&quot;Hengheng&quot;,&quot;parse-names&quot;:false,&quot;dropping-particle&quot;:&quot;&quot;,&quot;non-dropping-particle&quot;:&quot;&quot;},{&quot;family&quot;:&quot;Ling&quot;,&quot;given&quot;:&quot;Yunjia&quot;,&quot;parse-names&quot;:false,&quot;dropping-particle&quot;:&quot;&quot;,&quot;non-dropping-particle&quot;:&quot;&quot;},{&quot;family&quot;:&quot;Min&quot;,&quot;given&quot;:&quot;Fanfei&quot;,&quot;parse-names&quot;:false,&quot;dropping-particle&quot;:&quot;&quot;,&quot;non-dropping-particle&quot;:&quot;&quot;},{&quot;family&quot;:&quot;Chen&quot;,&quot;given&quot;:&quot;Jun&quot;,&quot;parse-names&quot;:false,&quot;dropping-particle&quot;:&quot;&quot;,&quot;non-dropping-particle&quot;:&quot;&quot;},{&quot;family&quot;:&quot;Liu&quot;,&quot;given&quot;:&quot;Lingyun&quot;,&quot;parse-names&quot;:false,&quot;dropping-particle&quot;:&quot;&quot;,&quot;non-dropping-particle&quot;:&quot;&quot;},{&quot;family&quot;:&quot;Zhang&quot;,&quot;given&quot;:&quot;Yong&quot;,&quot;parse-names&quot;:false,&quot;dropping-particle&quot;:&quot;&quot;,&quot;non-dropping-particle&quot;:&quot;&quot;},{&quot;family&quot;:&quot;Song&quot;,&quot;given&quot;:&quot;Shaoxian&quot;,&quot;parse-names&quot;:false,&quot;dropping-particle&quot;:&quot;&quot;,&quot;non-dropping-particle&quot;:&quot;&quot;}],&quot;container-title&quot;:&quot;Chemical Physics&quot;,&quot;container-title-short&quot;:&quot;Chem Phys&quot;,&quot;accessed&quot;:{&quot;date-parts&quot;:[[2024,8,8]]},&quot;DOI&quot;:&quot;10.1016/J.CHEMPHYS.2023.112069&quot;,&quot;ISSN&quot;:&quot;0301-0104&quot;,&quot;issued&quot;:{&quot;date-parts&quot;:[[2023,11,1]]},&quot;page&quot;:&quot;112069&quot;,&quot;abstract&quot;:&quot;The interaction between chitosan and kaolinite has an important influence on the performance of their composites, the adsorption mechanism of chitosan onto kaolinite surface was investigated by density functional theory (DFT) calculation. The results show that the adsorption energies of chitosan have significant difference on different kaolinite surfaces, but has few difference at different sites on the same kaolinite surface. Chitosan structural unit can interact stablely with kaolinite (001) surface through two strong hydrogen bonds and two moderately strong hydrgeon bonds, and the hydrgeon bond formed between the N atom of chitosan and H atom of hydroxyl group is the strongest. However, the interaction between chitosan and kaolinite(001¯) surface is through two weak hydrogen bonds between the H(N-H, O-H) atoms on chitosan and O atoms on kaolinite(001¯) surface. The structural difference between kaolinite (001) and (001¯) surface is the main reason for the obvious difference in their interaction with chitosan.&quot;,&quot;publisher&quot;:&quot;North-Holland&quot;,&quot;volume&quot;:&quot;575&quot;},&quot;isTemporary&quot;:false}]}]"/>
    <we:property name="MENDELEY_CITATIONS_LOCALE_CODE" value="&quot;en-US&quot;"/>
    <we:property name="MENDELEY_CITATIONS_STYLE" value="{&quot;id&quot;:&quot;https://www.zotero.org/styles/journal-of-cleaner-production&quot;,&quot;title&quot;:&quot;Journal of Cleaner Production&quot;,&quot;format&quot;:&quot;author-date&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7EEB2F-5930-2B49-9F3A-534F4C524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7</Pages>
  <Words>2441</Words>
  <Characters>13915</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Уәли Айтолқын Сайлаубекқызы</dc:creator>
  <cp:keywords/>
  <dc:description/>
  <cp:lastModifiedBy>Уәли Айтолқын Сайлаубекқызы</cp:lastModifiedBy>
  <cp:revision>108</cp:revision>
  <dcterms:created xsi:type="dcterms:W3CDTF">2025-01-22T04:19:00Z</dcterms:created>
  <dcterms:modified xsi:type="dcterms:W3CDTF">2025-12-10T12:41:00Z</dcterms:modified>
</cp:coreProperties>
</file>